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98" w:rsidRDefault="0035164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498" w:rsidRDefault="0035164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392498" w:rsidRDefault="0035164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2498" w:rsidRDefault="0039249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Pr="00344160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第1次课   2学时                教案撰写人   </w:t>
      </w:r>
      <w:r w:rsidR="00344160" w:rsidRPr="00460B47">
        <w:rPr>
          <w:noProof/>
        </w:rPr>
        <w:drawing>
          <wp:inline distT="0" distB="0" distL="0" distR="0" wp14:anchorId="0DDDC4BA" wp14:editId="0FD0B956">
            <wp:extent cx="590297" cy="355600"/>
            <wp:effectExtent l="0" t="0" r="635" b="6350"/>
            <wp:docPr id="6" name="图片 6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8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39249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D4ADE" w:rsidRDefault="005D4AD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口头表达寒假做过的事情</w:t>
            </w:r>
          </w:p>
          <w:p w:rsidR="00392498" w:rsidRDefault="005D4AD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看视频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，完成练习</w:t>
            </w:r>
          </w:p>
          <w:p w:rsidR="00392498" w:rsidRDefault="0035164D">
            <w:pPr>
              <w:adjustRightInd w:val="0"/>
              <w:snapToGrid w:val="0"/>
              <w:ind w:left="-50" w:right="-50" w:firstLine="248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Diktat </w:t>
            </w:r>
            <w:r w:rsidR="005D4ADE">
              <w:rPr>
                <w:rFonts w:ascii="仿宋_GB2312" w:eastAsia="仿宋_GB2312" w:hAnsi="宋体"/>
                <w:bCs/>
                <w:szCs w:val="21"/>
              </w:rPr>
              <w:t>15</w:t>
            </w:r>
          </w:p>
          <w:p w:rsidR="00392498" w:rsidRDefault="00392498" w:rsidP="005D4ADE">
            <w:pPr>
              <w:adjustRightInd w:val="0"/>
              <w:snapToGrid w:val="0"/>
              <w:ind w:left="-50" w:right="-50" w:firstLine="248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听写与</w:t>
            </w:r>
            <w:r w:rsidR="005D4ADE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生日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相关的课文，练习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静三动四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的表达方式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课前引导（10分钟）</w:t>
            </w:r>
          </w:p>
          <w:p w:rsidR="00392498" w:rsidRDefault="0035164D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视频分布播放（10分钟*2）</w:t>
            </w:r>
          </w:p>
          <w:p w:rsidR="00392498" w:rsidRDefault="0035164D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讲解（20分钟）</w:t>
            </w:r>
          </w:p>
          <w:p w:rsidR="00392498" w:rsidRDefault="0035164D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听力会话练习（20分钟）</w:t>
            </w:r>
          </w:p>
          <w:p w:rsidR="00392498" w:rsidRDefault="0035164D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单词的预习。</w:t>
            </w:r>
          </w:p>
          <w:p w:rsidR="00392498" w:rsidRDefault="0035164D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反思自己的听写方法，和静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三动四句子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的口语表达方式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5164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498" w:rsidRDefault="0035164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392498" w:rsidRDefault="0035164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lastRenderedPageBreak/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2学时                教案撰写人   </w:t>
      </w:r>
      <w:r w:rsidR="00344160" w:rsidRPr="00460B47">
        <w:rPr>
          <w:noProof/>
        </w:rPr>
        <w:drawing>
          <wp:inline distT="0" distB="0" distL="0" distR="0" wp14:anchorId="0DDDC4BA" wp14:editId="0FD0B956">
            <wp:extent cx="590297" cy="355600"/>
            <wp:effectExtent l="0" t="0" r="635" b="6350"/>
            <wp:docPr id="7" name="图片 7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9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39249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Diktat 6</w:t>
            </w:r>
          </w:p>
          <w:p w:rsidR="00392498" w:rsidRPr="005D4ADE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10, 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 能够听懂房间布置方位图。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静三动四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介词表达方式，及情态动词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d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rfen</w:t>
            </w:r>
            <w:r>
              <w:rPr>
                <w:rFonts w:ascii="仿宋_GB2312" w:eastAsia="仿宋_GB2312" w:hint="eastAsia"/>
                <w:bCs/>
                <w:szCs w:val="21"/>
              </w:rPr>
              <w:t>和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sollen</w:t>
            </w:r>
            <w:r>
              <w:rPr>
                <w:rFonts w:ascii="仿宋_GB2312" w:eastAsia="仿宋_GB2312" w:hint="eastAsia"/>
                <w:bCs/>
                <w:szCs w:val="21"/>
              </w:rPr>
              <w:t>使用方法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numPr>
                <w:ilvl w:val="0"/>
                <w:numId w:val="3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课前引导（10分钟）</w:t>
            </w:r>
          </w:p>
          <w:p w:rsidR="00392498" w:rsidRDefault="0035164D">
            <w:pPr>
              <w:numPr>
                <w:ilvl w:val="0"/>
                <w:numId w:val="3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视频分布播放（10分钟*2）</w:t>
            </w:r>
          </w:p>
          <w:p w:rsidR="00392498" w:rsidRDefault="0035164D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讲解（20分钟）</w:t>
            </w:r>
          </w:p>
          <w:p w:rsidR="00392498" w:rsidRDefault="0035164D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听力会话练习（20分钟）</w:t>
            </w:r>
          </w:p>
          <w:p w:rsidR="00392498" w:rsidRDefault="0035164D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344160" w:rsidRDefault="0034416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344160" w:rsidRDefault="0034416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392498" w:rsidRDefault="0035164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498" w:rsidRDefault="0035164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文本框 3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8sn2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392498" w:rsidRDefault="0035164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Pr="00344160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</w:t>
      </w:r>
      <w:r w:rsidR="00344160" w:rsidRPr="00460B47">
        <w:rPr>
          <w:noProof/>
        </w:rPr>
        <w:drawing>
          <wp:inline distT="0" distB="0" distL="0" distR="0" wp14:anchorId="0DDDC4BA" wp14:editId="0FD0B956">
            <wp:extent cx="590297" cy="355600"/>
            <wp:effectExtent l="0" t="0" r="635" b="6350"/>
            <wp:docPr id="8" name="图片 8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10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, Diktat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8, Diktat 9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, 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spellStart"/>
            <w:r>
              <w:rPr>
                <w:rFonts w:ascii="黑体" w:eastAsia="黑体" w:hAnsi="黑体" w:cs="Arial"/>
                <w:kern w:val="0"/>
                <w:szCs w:val="21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Cs w:val="21"/>
              </w:rPr>
              <w:t>引导的规则动词完成时；</w:t>
            </w:r>
            <w:proofErr w:type="spellStart"/>
            <w:r>
              <w:rPr>
                <w:rFonts w:ascii="黑体" w:eastAsia="黑体" w:hAnsi="黑体" w:cs="Arial"/>
                <w:kern w:val="0"/>
                <w:szCs w:val="21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Cs w:val="21"/>
              </w:rPr>
              <w:t>和</w:t>
            </w:r>
            <w:proofErr w:type="spellStart"/>
            <w:r>
              <w:rPr>
                <w:rFonts w:ascii="黑体" w:eastAsia="黑体" w:hAnsi="黑体" w:cs="Arial"/>
                <w:kern w:val="0"/>
                <w:szCs w:val="21"/>
              </w:rPr>
              <w:t>sein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Cs w:val="21"/>
              </w:rPr>
              <w:t>的过去时，叙述已经发生的事情。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4  第4次课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5" name="图片 5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11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Diktat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, Diktat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1,Diktat 12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, 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复习</w:t>
            </w:r>
            <w:proofErr w:type="spellStart"/>
            <w:r>
              <w:rPr>
                <w:rFonts w:ascii="黑体" w:eastAsia="黑体" w:hAnsi="黑体" w:cs="Arial"/>
                <w:kern w:val="0"/>
                <w:szCs w:val="21"/>
              </w:rPr>
              <w:t>sein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Cs w:val="21"/>
              </w:rPr>
              <w:t>引导的完成时；可分动词的完成式，进行听写训练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5  第5次课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9" name="图片 9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12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Diktat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, Diktat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12, 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运用有效的复习方法；对第一册教材的知识点进行复习和总结</w:t>
            </w:r>
            <w:r>
              <w:rPr>
                <w:rFonts w:ascii="黑体" w:eastAsia="黑体" w:hAnsi="黑体" w:cs="Arial"/>
                <w:kern w:val="0"/>
                <w:szCs w:val="21"/>
                <w:lang w:val="de-DE"/>
              </w:rPr>
              <w:t>,</w:t>
            </w:r>
            <w:r>
              <w:rPr>
                <w:rFonts w:ascii="黑体" w:eastAsia="黑体" w:hAnsi="黑体" w:cs="Arial" w:hint="eastAsia"/>
                <w:kern w:val="0"/>
                <w:szCs w:val="21"/>
                <w:lang w:val="de-DE"/>
              </w:rPr>
              <w:t>进行第一次过程性考试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6  第6次课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0" name="图片 10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9--12 Wiederholung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15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16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12, </w:t>
            </w:r>
            <w:proofErr w:type="spellStart"/>
            <w:r w:rsidRPr="005D4ADE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5D4ADE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5D4ADE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复习框架结构、连词、命令式、句型结构，进行听写训练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7  第7次课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1" name="图片 11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 w:rsidRPr="007B2AA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Pr="005D4ADE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1 Vor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bung</w:t>
            </w:r>
            <w:r w:rsidRPr="005D4ADE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17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18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运用有效的复习方法；对第一册教材的知识点进行复习和总结</w:t>
            </w:r>
            <w:r>
              <w:rPr>
                <w:rFonts w:ascii="黑体" w:eastAsia="黑体" w:hAnsi="黑体" w:cs="Arial"/>
                <w:kern w:val="0"/>
                <w:szCs w:val="21"/>
                <w:lang w:val="de-DE"/>
              </w:rPr>
              <w:t>,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8  第8次课   2学时                教案撰写人</w:t>
      </w:r>
      <w:r w:rsidR="007B2AAA">
        <w:rPr>
          <w:rFonts w:ascii="仿宋_GB2312" w:eastAsia="仿宋_GB2312" w:hAnsi="宋体" w:hint="eastAsia"/>
          <w:sz w:val="24"/>
        </w:rPr>
        <w:t xml:space="preserve">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2" name="图片 12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1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19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 xml:space="preserve">bung 5, 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bung13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复习</w:t>
            </w:r>
            <w:proofErr w:type="spellStart"/>
            <w:r>
              <w:rPr>
                <w:rFonts w:ascii="黑体" w:eastAsia="黑体" w:hAnsi="黑体" w:cs="Arial"/>
                <w:kern w:val="0"/>
                <w:szCs w:val="21"/>
              </w:rPr>
              <w:t>wenn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Cs w:val="21"/>
              </w:rPr>
              <w:t>作连词的条件从句和时间从句；复习第二格及带第二格的介词；描述天气的词汇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9  第9次课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3" name="图片 13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2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21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22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,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复习第二格及带第二格的介词；身体部位的词汇，进行听写训练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10  第10次课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4" name="图片 14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3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23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24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,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复习形容词变位（第一格、第四格）；描述人物特点；描述衣服和人的外貌，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11 第11次课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5" name="图片 15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4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25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复习形容词变位（第二格、第三格）；</w:t>
            </w:r>
          </w:p>
          <w:p w:rsidR="00392498" w:rsidRDefault="0035164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从句（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dass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从句、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ob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从句）；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12  第12次课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6" name="图片 16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5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26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复习序数词；日期、颜色表述；带四格的介词；名词四</w:t>
            </w:r>
            <w:proofErr w:type="gramStart"/>
            <w:r>
              <w:rPr>
                <w:rFonts w:ascii="黑体" w:eastAsia="黑体" w:hAnsi="黑体" w:hint="eastAsia"/>
                <w:kern w:val="0"/>
                <w:szCs w:val="21"/>
              </w:rPr>
              <w:t>格作说</w:t>
            </w:r>
            <w:proofErr w:type="gramEnd"/>
            <w:r>
              <w:rPr>
                <w:rFonts w:ascii="黑体" w:eastAsia="黑体" w:hAnsi="黑体" w:hint="eastAsia"/>
                <w:kern w:val="0"/>
                <w:szCs w:val="21"/>
              </w:rPr>
              <w:t>明语，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  第1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7" name="图片 17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6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27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复习关于健康的表述；代副词；名词短语，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14  第14次课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8" name="图片 18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7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28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复习过去时态；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weil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从句；</w:t>
            </w:r>
            <w:r>
              <w:rPr>
                <w:rFonts w:ascii="黑体" w:eastAsia="黑体" w:hAnsi="黑体"/>
                <w:kern w:val="0"/>
                <w:szCs w:val="21"/>
              </w:rPr>
              <w:t>da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引导的句子；时间从句，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15  第15次课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19" name="图片 19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5--7 Wiederholung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29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复习过去时态（不规则动词）；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als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从句；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wenn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从句；带第三格介词，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p w:rsidR="00392498" w:rsidRDefault="00392498"/>
    <w:p w:rsidR="00392498" w:rsidRDefault="00392498"/>
    <w:p w:rsidR="00392498" w:rsidRDefault="0035164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392498" w:rsidRDefault="003516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392498" w:rsidRDefault="003516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16  第16次课   2学时                教案撰写人   </w:t>
      </w:r>
      <w:r w:rsidR="007B2AAA" w:rsidRPr="00460B47">
        <w:rPr>
          <w:noProof/>
        </w:rPr>
        <w:drawing>
          <wp:inline distT="0" distB="0" distL="0" distR="0" wp14:anchorId="2315AF66" wp14:editId="11F6A051">
            <wp:extent cx="590297" cy="355600"/>
            <wp:effectExtent l="0" t="0" r="635" b="6350"/>
            <wp:docPr id="20" name="图片 20" descr="C:\Users\DELL\Desktop\微信图片_2020092722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009272215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86" cy="3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249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5164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 xml:space="preserve">Studienweg Deutsch 2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</w:t>
            </w:r>
          </w:p>
        </w:tc>
      </w:tr>
      <w:tr w:rsidR="0039249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</w:p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39249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392498" w:rsidRDefault="0039249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92498" w:rsidRDefault="003516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复习串讲完成式、过去式等重要的知识点</w:t>
            </w: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249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249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:rsidR="00392498" w:rsidRDefault="0035164D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:rsidR="00392498" w:rsidRDefault="0035164D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392498" w:rsidRDefault="0039249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92498" w:rsidRDefault="003516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39249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92498" w:rsidRDefault="003516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:rsidR="00392498" w:rsidRDefault="0035164D">
            <w:pPr>
              <w:pStyle w:val="a5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39249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92498" w:rsidRDefault="003516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516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392498" w:rsidRDefault="0039249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92498" w:rsidRDefault="0039249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92498" w:rsidRDefault="00392498"/>
    <w:p w:rsidR="00392498" w:rsidRDefault="00392498"/>
    <w:p w:rsidR="00392498" w:rsidRDefault="00392498"/>
    <w:sectPr w:rsidR="00392498">
      <w:headerReference w:type="default" r:id="rId10"/>
      <w:footerReference w:type="even" r:id="rId11"/>
      <w:footerReference w:type="defaul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F4E" w:rsidRDefault="00E74F4E">
      <w:r>
        <w:separator/>
      </w:r>
    </w:p>
  </w:endnote>
  <w:endnote w:type="continuationSeparator" w:id="0">
    <w:p w:rsidR="00E74F4E" w:rsidRDefault="00E7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98" w:rsidRDefault="0035164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392498" w:rsidRDefault="003924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98" w:rsidRDefault="0035164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B2AAA" w:rsidRPr="007B2AAA">
      <w:rPr>
        <w:noProof/>
        <w:sz w:val="28"/>
        <w:szCs w:val="28"/>
        <w:lang w:val="zh-CN"/>
      </w:rPr>
      <w:t>-</w:t>
    </w:r>
    <w:r w:rsidR="007B2AAA"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:rsidR="00392498" w:rsidRDefault="003924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F4E" w:rsidRDefault="00E74F4E">
      <w:r>
        <w:separator/>
      </w:r>
    </w:p>
  </w:footnote>
  <w:footnote w:type="continuationSeparator" w:id="0">
    <w:p w:rsidR="00E74F4E" w:rsidRDefault="00E7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98" w:rsidRDefault="0035164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2498" w:rsidRDefault="0035164D">
                          <w:pPr>
                            <w:jc w:val="left"/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13（A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left:0;text-align:left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" fillcolor="white [3201]" stroked="f" strokeweight=".5pt">
              <v:textbox>
                <w:txbxContent>
                  <w:p w:rsidR="00392498" w:rsidRDefault="0035164D">
                    <w:pPr>
                      <w:jc w:val="left"/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13（A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6687"/>
    <w:multiLevelType w:val="multilevel"/>
    <w:tmpl w:val="4A8A6687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5FCE9D7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5AA787AC"/>
    <w:multiLevelType w:val="singleLevel"/>
    <w:tmpl w:val="5AA787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98"/>
    <w:rsid w:val="00344160"/>
    <w:rsid w:val="0035164D"/>
    <w:rsid w:val="00392498"/>
    <w:rsid w:val="005D4ADE"/>
    <w:rsid w:val="00624D52"/>
    <w:rsid w:val="007B2AAA"/>
    <w:rsid w:val="00E74F4E"/>
    <w:rsid w:val="0AB143BD"/>
    <w:rsid w:val="0F466ACA"/>
    <w:rsid w:val="0F617E76"/>
    <w:rsid w:val="183055A7"/>
    <w:rsid w:val="18822554"/>
    <w:rsid w:val="19E5017C"/>
    <w:rsid w:val="1C5730BA"/>
    <w:rsid w:val="2ED01F76"/>
    <w:rsid w:val="320C3CD0"/>
    <w:rsid w:val="45386748"/>
    <w:rsid w:val="466B3371"/>
    <w:rsid w:val="508A7ACD"/>
    <w:rsid w:val="5FDE1E9C"/>
    <w:rsid w:val="67D4748B"/>
    <w:rsid w:val="69D50158"/>
    <w:rsid w:val="7274479D"/>
    <w:rsid w:val="7A3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rsid w:val="007B2AAA"/>
    <w:rPr>
      <w:sz w:val="18"/>
      <w:szCs w:val="18"/>
    </w:rPr>
  </w:style>
  <w:style w:type="character" w:customStyle="1" w:styleId="Char">
    <w:name w:val="批注框文本 Char"/>
    <w:basedOn w:val="a0"/>
    <w:link w:val="a6"/>
    <w:rsid w:val="007B2A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rsid w:val="007B2AAA"/>
    <w:rPr>
      <w:sz w:val="18"/>
      <w:szCs w:val="18"/>
    </w:rPr>
  </w:style>
  <w:style w:type="character" w:customStyle="1" w:styleId="Char">
    <w:name w:val="批注框文本 Char"/>
    <w:basedOn w:val="a0"/>
    <w:link w:val="a6"/>
    <w:rsid w:val="007B2A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5</cp:revision>
  <cp:lastPrinted>2018-04-25T16:03:00Z</cp:lastPrinted>
  <dcterms:created xsi:type="dcterms:W3CDTF">2014-10-29T12:08:00Z</dcterms:created>
  <dcterms:modified xsi:type="dcterms:W3CDTF">2021-03-15T08:32:00Z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