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AC4651" w:rsidRDefault="00AC4651">
      <w:pPr>
        <w:snapToGrid w:val="0"/>
        <w:jc w:val="center"/>
        <w:rPr>
          <w:sz w:val="6"/>
          <w:szCs w:val="6"/>
        </w:rPr>
      </w:pPr>
    </w:p>
    <w:p w:rsidR="00AC4651" w:rsidRDefault="00AC4651">
      <w:pPr>
        <w:snapToGrid w:val="0"/>
        <w:jc w:val="center"/>
        <w:rPr>
          <w:sz w:val="6"/>
          <w:szCs w:val="6"/>
        </w:rPr>
      </w:pPr>
    </w:p>
    <w:p w:rsidR="00AC4651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C46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4"/>
        <w:gridCol w:w="1373"/>
        <w:gridCol w:w="1280"/>
        <w:gridCol w:w="1747"/>
        <w:gridCol w:w="1097"/>
        <w:gridCol w:w="1423"/>
      </w:tblGrid>
      <w:tr w:rsidR="00AC4651">
        <w:trPr>
          <w:trHeight w:val="454"/>
          <w:jc w:val="center"/>
        </w:trPr>
        <w:tc>
          <w:tcPr>
            <w:tcW w:w="19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46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4651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基础德语1</w:t>
            </w:r>
          </w:p>
        </w:tc>
      </w:tr>
      <w:tr w:rsidR="00AC4651">
        <w:trPr>
          <w:trHeight w:val="454"/>
          <w:jc w:val="center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:rsidR="00AC46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AC46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20203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63</w:t>
            </w:r>
          </w:p>
        </w:tc>
        <w:tc>
          <w:tcPr>
            <w:tcW w:w="1315" w:type="dxa"/>
            <w:vAlign w:val="center"/>
          </w:tcPr>
          <w:p w:rsidR="00AC46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97" w:type="dxa"/>
            <w:vAlign w:val="center"/>
          </w:tcPr>
          <w:p w:rsidR="00AC46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3873</w:t>
            </w:r>
          </w:p>
        </w:tc>
        <w:tc>
          <w:tcPr>
            <w:tcW w:w="1126" w:type="dxa"/>
            <w:vAlign w:val="center"/>
          </w:tcPr>
          <w:p w:rsidR="00AC46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AC46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>
              <w:rPr>
                <w:rFonts w:eastAsia="宋体"/>
                <w:sz w:val="21"/>
                <w:szCs w:val="21"/>
                <w:lang w:val="de-DE"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160</w:t>
            </w:r>
          </w:p>
        </w:tc>
      </w:tr>
      <w:tr w:rsidR="00AC4651">
        <w:trPr>
          <w:trHeight w:val="454"/>
          <w:jc w:val="center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:rsidR="00AC46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AC46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侯健慧，雷蕾</w:t>
            </w:r>
          </w:p>
        </w:tc>
        <w:tc>
          <w:tcPr>
            <w:tcW w:w="1315" w:type="dxa"/>
            <w:vAlign w:val="center"/>
          </w:tcPr>
          <w:p w:rsidR="00AC46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797" w:type="dxa"/>
            <w:vAlign w:val="center"/>
          </w:tcPr>
          <w:p w:rsidR="00AC46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18053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24350</w:t>
            </w:r>
          </w:p>
        </w:tc>
        <w:tc>
          <w:tcPr>
            <w:tcW w:w="1126" w:type="dxa"/>
            <w:vAlign w:val="center"/>
          </w:tcPr>
          <w:p w:rsidR="00AC46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AC46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AC4651">
        <w:trPr>
          <w:trHeight w:val="454"/>
          <w:jc w:val="center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:rsidR="00AC46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AC4651" w:rsidRDefault="0000000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  <w:r>
              <w:rPr>
                <w:rFonts w:eastAsia="宋体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315" w:type="dxa"/>
            <w:vAlign w:val="center"/>
          </w:tcPr>
          <w:p w:rsidR="00AC46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797" w:type="dxa"/>
            <w:vAlign w:val="center"/>
          </w:tcPr>
          <w:p w:rsidR="00AC46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: 21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  <w:p w:rsidR="00AC46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  <w:r>
              <w:rPr>
                <w:rFonts w:eastAsia="宋体"/>
                <w:sz w:val="21"/>
                <w:szCs w:val="21"/>
                <w:lang w:eastAsia="zh-CN"/>
              </w:rPr>
              <w:t>-2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: 22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126" w:type="dxa"/>
            <w:vAlign w:val="center"/>
          </w:tcPr>
          <w:p w:rsidR="00AC46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:rsidR="00AC46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410,425,430</w:t>
            </w:r>
          </w:p>
        </w:tc>
      </w:tr>
      <w:tr w:rsidR="00AC4651">
        <w:trPr>
          <w:trHeight w:val="454"/>
          <w:jc w:val="center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:rsidR="00AC46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sz="12" w:space="0" w:color="auto"/>
            </w:tcBorders>
            <w:vAlign w:val="center"/>
          </w:tcPr>
          <w:p w:rsidR="00AC4651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每周三下午12:30-14:30   地点:  9203</w:t>
            </w:r>
          </w:p>
        </w:tc>
      </w:tr>
      <w:tr w:rsidR="00AC4651">
        <w:trPr>
          <w:trHeight w:val="454"/>
          <w:jc w:val="center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:rsidR="00AC46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sz="12" w:space="0" w:color="auto"/>
            </w:tcBorders>
            <w:vAlign w:val="center"/>
          </w:tcPr>
          <w:p w:rsidR="00AC4651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云班课号：3508746</w:t>
            </w:r>
          </w:p>
        </w:tc>
      </w:tr>
      <w:tr w:rsidR="00AC4651">
        <w:trPr>
          <w:trHeight w:val="454"/>
          <w:jc w:val="center"/>
        </w:trPr>
        <w:tc>
          <w:tcPr>
            <w:tcW w:w="1949" w:type="dxa"/>
            <w:tcBorders>
              <w:left w:val="single" w:sz="12" w:space="0" w:color="auto"/>
            </w:tcBorders>
            <w:vAlign w:val="center"/>
          </w:tcPr>
          <w:p w:rsidR="00AC46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sz="12" w:space="0" w:color="auto"/>
            </w:tcBorders>
            <w:vAlign w:val="center"/>
          </w:tcPr>
          <w:p w:rsidR="00AC4651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《当代大学德语 1学生用书》主编：梁敏，聂黎曦，外语教学与研究出版社，2004</w:t>
            </w:r>
          </w:p>
        </w:tc>
      </w:tr>
      <w:tr w:rsidR="00AC4651">
        <w:trPr>
          <w:trHeight w:val="454"/>
          <w:jc w:val="center"/>
        </w:trPr>
        <w:tc>
          <w:tcPr>
            <w:tcW w:w="19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C46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4651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《当代大学德语 1练习手册》主编：梁敏，聂黎曦，外语教学与研究出版社，2004</w:t>
            </w:r>
          </w:p>
          <w:p w:rsidR="00AC4651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《当代大学德语 1教师手册》主编：梁敏，聂黎曦，外语教学与研究出版社，2004</w:t>
            </w:r>
          </w:p>
          <w:p w:rsidR="00AC4651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《现代德语实用语法（第五版）》王兆渠，同济大学出版社</w:t>
            </w:r>
          </w:p>
          <w:p w:rsidR="00AC4651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《德语语法解析与练习》周抗美，王兆渠，同济大学出版社</w:t>
            </w:r>
          </w:p>
          <w:p w:rsidR="00AC4651" w:rsidRDefault="00000000">
            <w:pPr>
              <w:tabs>
                <w:tab w:val="left" w:pos="532"/>
              </w:tabs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《标准德语语法——精解与练习》Hilke Dreyer, Richard Schmitt，外语教学与研究出版社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</w:p>
        </w:tc>
      </w:tr>
    </w:tbl>
    <w:p w:rsidR="00AC4651" w:rsidRDefault="00AC465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:rsidR="00AC46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7"/>
        <w:gridCol w:w="725"/>
        <w:gridCol w:w="4602"/>
        <w:gridCol w:w="1156"/>
        <w:gridCol w:w="1562"/>
      </w:tblGrid>
      <w:tr w:rsidR="00AC4651">
        <w:trPr>
          <w:trHeight w:val="454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4651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:rsidR="00AC4651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43" w:type="dxa"/>
            <w:vAlign w:val="center"/>
          </w:tcPr>
          <w:p w:rsidR="00AC4651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186" w:type="dxa"/>
            <w:vAlign w:val="center"/>
          </w:tcPr>
          <w:p w:rsidR="00AC4651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605" w:type="dxa"/>
            <w:vAlign w:val="center"/>
          </w:tcPr>
          <w:p w:rsidR="00AC4651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AC465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前导课第一、第二单元。语音部分：从基础的语音部分开始讲起，在教授学生元音，辅音以及词重音。不仅使学生掌握德语发音规则，还将以发音规则为练习，掌握基本的问候用语以及自我介绍。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边讲边练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朗读、语音练习</w:t>
            </w:r>
          </w:p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复习课堂内容</w:t>
            </w:r>
          </w:p>
        </w:tc>
      </w:tr>
      <w:tr w:rsidR="00AC465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741" w:type="dxa"/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前导课第三、第四单元。语音部分:继续教授元音、辅音、词重音、停顿、句子的语调以及长短元音。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语用交际部分：相互介绍和认识；学习数字，询问对方的手机号码与地址。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边讲边练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朗读、语音练习</w:t>
            </w:r>
          </w:p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复习课堂内容</w:t>
            </w:r>
          </w:p>
        </w:tc>
      </w:tr>
      <w:tr w:rsidR="00AC465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前导课第五、第六单元。语音部分:教授辅音组合、词重音以及语调。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语用交际部分：拼读单词，介绍家庭以及学会德语的尊称。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边讲边练</w:t>
            </w:r>
          </w:p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朗读、语音练习</w:t>
            </w:r>
          </w:p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复习课堂内容</w:t>
            </w:r>
          </w:p>
        </w:tc>
      </w:tr>
      <w:tr w:rsidR="00AC465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第一单元语法部分：人称代词、动词变位、命令式。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  <w:lang w:eastAsia="zh-CN"/>
              </w:rPr>
              <w:t>语用交际部分：仔细询问某事。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AC465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第一单元语法部分：名词的单复数。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  <w:lang w:eastAsia="zh-CN"/>
              </w:rPr>
              <w:t>语用交际部分：提出要求。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第二单元语法部分：动词变位、第一格与第四格、动词以及补足语。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语用交际部分：拜访某人、闲谈。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AC465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第二单元语法部分：主谓宾结构的句子。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语用交际部分：详细询问物品和地址。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第三单元语法部分：动词变位、冠词。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  <w:lang w:eastAsia="zh-CN"/>
              </w:rPr>
              <w:t>语用交际部分：描述一天的安排，道别。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AC465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第三单元：方向补足语、状态补足语。引入时间、地点的概念。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第四单元语法部分：词类、动词的位置、句子的结构、句子类型。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AC465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第四单元语法部分：给主谓宾、主系表、主谓类型的句子分类。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  <w:lang w:eastAsia="zh-CN"/>
              </w:rPr>
              <w:t>语用交际部分：扩大词汇量、制作词汇卡片。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第五单元语法部分：</w:t>
            </w:r>
          </w:p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情态动词möchten, müssen。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  <w:t>语用交际部分：询问价格，购买物品。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AC465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第五单元语法部分：</w:t>
            </w:r>
          </w:p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介词für，指示代词、否定词以及小品词。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  <w:lang w:eastAsia="zh-CN"/>
              </w:rPr>
              <w:t>语用交际部分：表达个人意愿，提供建议。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AC465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41" w:type="dxa"/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第六单元语法部分：</w:t>
            </w:r>
          </w:p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情态动词können, wollen, mögen，人称代词、可分动词。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  <w:lang w:eastAsia="zh-CN"/>
              </w:rPr>
              <w:t>语用交际部分：点餐，买单，吃饭闲聊。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第七单元语法部分：第三格。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讲课，练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习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lastRenderedPageBreak/>
              <w:t>配套练习册、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lastRenderedPageBreak/>
              <w:t>背诵单词、复习课堂内容</w:t>
            </w:r>
          </w:p>
        </w:tc>
      </w:tr>
      <w:tr w:rsidR="00AC465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741" w:type="dxa"/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第七单元语法部分：介词mit、带第三格与第四格的动词。引入简介宾语的概念。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语用交际部分：谈论爱好，表达意愿，邀请和拒绝，祝贺，过生日以及送礼。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AC465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41" w:type="dxa"/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第八单元语法部分：自由说明语，支配第三格和第四格的介词。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  <w:lang w:eastAsia="zh-CN"/>
              </w:rPr>
              <w:t>语用交际部分：成语俗语.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AC465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41" w:type="dxa"/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第九单元语法部分：介词的用法，情态动词dürfen和sollen。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  <w:lang w:eastAsia="zh-CN"/>
              </w:rPr>
              <w:t>语用交际部分：描述房间、给出意见、提出理由。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AC465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41" w:type="dxa"/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第九单元语法部分：不定代词</w:t>
            </w:r>
          </w:p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  <w:lang w:eastAsia="zh-CN"/>
              </w:rPr>
              <w:t>语用交际部分：征求许可、禁止某人做某事。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第十单元语法部分：haben引导的完成时，haben和sein的过去时。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AC465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41" w:type="dxa"/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4651" w:rsidRDefault="00000000">
            <w:pP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第十单元语法部分：介词补足语。</w:t>
            </w:r>
          </w:p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语用交际部分：描述过去发生的事件。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讲课，练习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配套练习册、背诵单词、复习课堂内容</w:t>
            </w:r>
          </w:p>
        </w:tc>
      </w:tr>
      <w:tr w:rsidR="00AC4651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41" w:type="dxa"/>
            <w:vAlign w:val="center"/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复习与知识扩展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课堂讲授，课堂练习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51" w:rsidRDefault="0000000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知识点复习</w:t>
            </w:r>
          </w:p>
        </w:tc>
      </w:tr>
    </w:tbl>
    <w:p w:rsidR="00AC46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C4651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AC46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46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C46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C465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C46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4651" w:rsidRDefault="00000000">
            <w:pPr>
              <w:pStyle w:val="DG"/>
              <w:rPr>
                <w:rFonts w:asciiTheme="minorEastAsia" w:eastAsiaTheme="minorEastAsia" w:hAnsiTheme="minorEastAsia" w:cs="Arial" w:hint="eastAsia"/>
                <w:bCs/>
              </w:rPr>
            </w:pPr>
            <w:r>
              <w:rPr>
                <w:rFonts w:ascii="宋体" w:hAnsi="宋体" w:hint="eastAsia"/>
                <w:bCs/>
                <w:szCs w:val="20"/>
              </w:rPr>
              <w:t>期末闭卷考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C46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</w:tr>
      <w:tr w:rsidR="00AC465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C46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4651" w:rsidRDefault="00000000">
            <w:pPr>
              <w:pStyle w:val="DG"/>
              <w:rPr>
                <w:rFonts w:asciiTheme="minorEastAsia" w:eastAsiaTheme="minorEastAsia" w:hAnsiTheme="minorEastAsia" w:cs="Arial" w:hint="eastAsia"/>
                <w:bCs/>
              </w:rPr>
            </w:pPr>
            <w:r>
              <w:rPr>
                <w:rFonts w:ascii="宋体" w:hAnsi="宋体" w:hint="eastAsia"/>
                <w:bCs/>
                <w:szCs w:val="20"/>
                <w:lang w:eastAsia="zh-CN"/>
              </w:rPr>
              <w:t>平时作业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C46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  <w:tr w:rsidR="00AC465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C46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4651" w:rsidRDefault="00000000">
            <w:pPr>
              <w:pStyle w:val="DG"/>
              <w:rPr>
                <w:rFonts w:asciiTheme="minorEastAsia" w:eastAsiaTheme="minorEastAsia" w:hAnsiTheme="minorEastAsia" w:cs="Arial" w:hint="eastAsia"/>
                <w:bCs/>
              </w:rPr>
            </w:pPr>
            <w:r>
              <w:rPr>
                <w:rFonts w:ascii="宋体" w:hAnsi="宋体" w:hint="eastAsia"/>
                <w:bCs/>
                <w:szCs w:val="20"/>
              </w:rPr>
              <w:t>期中考试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C46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15%</w:t>
            </w:r>
          </w:p>
        </w:tc>
      </w:tr>
      <w:tr w:rsidR="00AC465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C46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4651" w:rsidRDefault="00000000">
            <w:pPr>
              <w:pStyle w:val="DG"/>
              <w:rPr>
                <w:rFonts w:asciiTheme="minorEastAsia" w:eastAsiaTheme="minorEastAsia" w:hAnsiTheme="minorEastAsia" w:cs="Arial" w:hint="eastAsia"/>
                <w:bCs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szCs w:val="20"/>
                <w:lang w:eastAsia="zh-CN"/>
              </w:rPr>
              <w:t>课堂测验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C46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%</w:t>
            </w:r>
          </w:p>
        </w:tc>
      </w:tr>
    </w:tbl>
    <w:p w:rsidR="00AC4651" w:rsidRDefault="00AC465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:rsidR="00AC4651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lastRenderedPageBreak/>
        <w:t xml:space="preserve">任课教师：  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807720" cy="302260"/>
            <wp:effectExtent l="0" t="0" r="11430" b="2540"/>
            <wp:docPr id="7735053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50530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30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AE13FC">
        <w:rPr>
          <w:noProof/>
        </w:rPr>
        <w:drawing>
          <wp:inline distT="0" distB="0" distL="0" distR="0" wp14:anchorId="6D79BED0" wp14:editId="1C2CCF4D">
            <wp:extent cx="504190" cy="280035"/>
            <wp:effectExtent l="0" t="0" r="0" b="5715"/>
            <wp:docPr id="4" name="图片 1" descr="mmexport1726027166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mexport172602716687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546100" cy="281305"/>
            <wp:effectExtent l="0" t="0" r="6350" b="4445"/>
            <wp:docPr id="16933422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34224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28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024.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8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30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C4651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A1A41" w:rsidRDefault="003A1A41">
      <w:r>
        <w:separator/>
      </w:r>
    </w:p>
  </w:endnote>
  <w:endnote w:type="continuationSeparator" w:id="0">
    <w:p w:rsidR="003A1A41" w:rsidRDefault="003A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4651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C4651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4651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C4651" w:rsidRDefault="00AC4651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A1A41" w:rsidRDefault="003A1A41">
      <w:r>
        <w:separator/>
      </w:r>
    </w:p>
  </w:footnote>
  <w:footnote w:type="continuationSeparator" w:id="0">
    <w:p w:rsidR="003A1A41" w:rsidRDefault="003A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4651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C4651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C4651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:rsidR="00AC46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1OTYxZWFjZGMzMTU1OGIzYzI4MGIzMzgzNmU4NDAifQ=="/>
  </w:docVars>
  <w:rsids>
    <w:rsidRoot w:val="00475657"/>
    <w:rsid w:val="00001805"/>
    <w:rsid w:val="00001A9A"/>
    <w:rsid w:val="000138B2"/>
    <w:rsid w:val="00033DE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453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FF2"/>
    <w:rsid w:val="00233384"/>
    <w:rsid w:val="00233529"/>
    <w:rsid w:val="00240B53"/>
    <w:rsid w:val="00270AFE"/>
    <w:rsid w:val="00280A20"/>
    <w:rsid w:val="00283A9D"/>
    <w:rsid w:val="00287142"/>
    <w:rsid w:val="002878C2"/>
    <w:rsid w:val="00290A4F"/>
    <w:rsid w:val="00290EB6"/>
    <w:rsid w:val="0029323A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CA5"/>
    <w:rsid w:val="00320244"/>
    <w:rsid w:val="00323A00"/>
    <w:rsid w:val="00325BFB"/>
    <w:rsid w:val="00326D1F"/>
    <w:rsid w:val="00331EC3"/>
    <w:rsid w:val="00334F9A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1A41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745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C8B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D70"/>
    <w:rsid w:val="00611082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8E7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5B7B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53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0A"/>
    <w:rsid w:val="009C2C3A"/>
    <w:rsid w:val="009C4AF0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4651"/>
    <w:rsid w:val="00AC534F"/>
    <w:rsid w:val="00AC5AA6"/>
    <w:rsid w:val="00AD15FD"/>
    <w:rsid w:val="00AD3670"/>
    <w:rsid w:val="00AD606E"/>
    <w:rsid w:val="00AE13FC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5B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452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1DAB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DA70F16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024C86-21BE-4FF5-A7C2-9D865759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Company>CMT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5</cp:revision>
  <cp:lastPrinted>2015-03-18T03:45:00Z</cp:lastPrinted>
  <dcterms:created xsi:type="dcterms:W3CDTF">2024-09-02T13:38:00Z</dcterms:created>
  <dcterms:modified xsi:type="dcterms:W3CDTF">2024-10-12T06:29:00Z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BBE7F8426D6B4E6BB9C831FF1F4794FA_12</vt:lpwstr>
  </property>
</Properties>
</file>