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340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英语（1）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王君兰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胡雪梅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"mailto:10008@gench.edu.cn"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8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100</w:t>
            </w:r>
            <w:r>
              <w:rPr>
                <w:rStyle w:val="8"/>
                <w:rFonts w:hint="eastAsia"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32</w:t>
            </w:r>
            <w:r>
              <w:rPr>
                <w:rStyle w:val="8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@gench.edu.cn</w:t>
            </w:r>
            <w:r>
              <w:rPr>
                <w:rStyle w:val="8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Style w:val="8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"mailto:10008@gench.edu.cn"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8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10008@gench.edu.cn</w:t>
            </w:r>
            <w:r>
              <w:rPr>
                <w:rStyle w:val="8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auto"/>
                <w:u w:val="none"/>
              </w:rPr>
              <w:fldChar w:fldCharType="begin"/>
            </w:r>
            <w:r>
              <w:rPr>
                <w:color w:val="auto"/>
                <w:u w:val="none"/>
              </w:rPr>
              <w:instrText xml:space="preserve"> HYPERLINK "mailto:10008@gench.edu.cn" </w:instrText>
            </w:r>
            <w:r>
              <w:rPr>
                <w:color w:val="auto"/>
                <w:u w:val="none"/>
              </w:rPr>
              <w:fldChar w:fldCharType="separate"/>
            </w:r>
            <w:r>
              <w:rPr>
                <w:rStyle w:val="8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1</w:t>
            </w:r>
            <w:r>
              <w:rPr>
                <w:rStyle w:val="8"/>
                <w:rFonts w:hint="eastAsia"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7064</w:t>
            </w:r>
            <w:r>
              <w:rPr>
                <w:rStyle w:val="8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t>@gench.edu.cn</w:t>
            </w:r>
            <w:r>
              <w:rPr>
                <w:rStyle w:val="8"/>
                <w:rFonts w:ascii="宋体" w:hAnsi="宋体" w:eastAsia="宋体"/>
                <w:color w:val="auto"/>
                <w:sz w:val="21"/>
                <w:szCs w:val="21"/>
                <w:u w:val="none"/>
                <w:lang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级英语本科1，2，3，4，5，6班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三教108，一教107；三教112，三教110；三教416，三教208,三教205,三教110.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时间：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王君兰：周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二14:30-16：00；胡雪梅：周一 7-8节；刘杰：周三5-6节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外国语216；外国语214；外国语215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《综合教程 1》（第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版），何兆熊主编，上海外语教育出版社，201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 《综合教程 1 教师用书》，何兆熊主编，上海外语教育出版社，201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>
            <w:pPr>
              <w:snapToGrid w:val="0"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《新编英语教程 2》（第2版），李观仪主编，上海外语教育出版社，2008</w:t>
            </w:r>
          </w:p>
          <w:p>
            <w:pPr>
              <w:tabs>
                <w:tab w:val="left" w:pos="532"/>
              </w:tabs>
              <w:spacing w:line="340" w:lineRule="exact"/>
              <w:jc w:val="lef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color w:val="000000"/>
                <w:sz w:val="20"/>
                <w:szCs w:val="20"/>
              </w:rPr>
              <w:t>《牛津实用英语语法》，A. J. Thomson &amp; A.V. Martinet著，彭义、李阳 译，外语教学与研究出版社，2009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>
      <w:pPr>
        <w:snapToGrid w:val="0"/>
        <w:spacing w:before="180" w:beforeLines="50" w:after="180" w:afterLines="5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1、每个单元4-5次课；</w:t>
      </w:r>
    </w:p>
    <w:p>
      <w:pPr>
        <w:snapToGrid w:val="0"/>
        <w:spacing w:before="180" w:beforeLines="50" w:after="180" w:afterLines="50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2、Week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/1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: tests。</w:t>
      </w:r>
    </w:p>
    <w:tbl>
      <w:tblPr>
        <w:tblStyle w:val="4"/>
        <w:tblW w:w="9111" w:type="dxa"/>
        <w:tblInd w:w="-2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170"/>
        <w:gridCol w:w="2146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Course description 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 The Fun They Had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The Fun They Had</w:t>
            </w:r>
          </w:p>
          <w:p>
            <w:pPr>
              <w:widowControl/>
              <w:ind w:firstLine="357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词汇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课后练习、语法、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翻译、写作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720" w:firstLineChars="4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过程性考核1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课后练习、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语法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Unit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</w:t>
            </w:r>
          </w:p>
          <w:p>
            <w:pPr>
              <w:widowControl/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翻译、写作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 My Forever Valentine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词汇、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My Forever Valentine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900" w:firstLineChars="50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ind w:firstLine="720" w:firstLineChars="4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测试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My Forever Valentine</w:t>
            </w:r>
          </w:p>
          <w:p>
            <w:pPr>
              <w:widowControl/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翻译、 写作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 复习 unit 3-4 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过程性考核2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Hollywood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Unit 5 Hollywood</w:t>
            </w:r>
          </w:p>
          <w:p>
            <w:pPr>
              <w:widowControl/>
              <w:ind w:firstLine="360" w:firstLineChars="2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准备听写、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0" w:name="_Hlk524088170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 Salvation</w:t>
            </w:r>
          </w:p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7课后练习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准备听写、预习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540" w:firstLineChars="3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 Salvation</w:t>
            </w:r>
          </w:p>
          <w:p>
            <w:pPr>
              <w:widowControl/>
              <w:ind w:firstLine="180" w:firstLineChars="1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写作 复习unit 5-7 </w:t>
            </w:r>
          </w:p>
        </w:tc>
        <w:tc>
          <w:tcPr>
            <w:tcW w:w="21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7课后练习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 </w:t>
            </w:r>
          </w:p>
        </w:tc>
      </w:tr>
      <w:bookmarkEnd w:id="0"/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纸笔测试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</w:t>
            </w:r>
            <w:r>
              <w:rPr>
                <w:rFonts w:ascii="宋体" w:hAnsi="宋体"/>
                <w:bCs/>
                <w:color w:val="000000"/>
                <w:szCs w:val="20"/>
              </w:rPr>
              <w:t>测验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（词汇</w:t>
            </w:r>
            <w:r>
              <w:rPr>
                <w:rFonts w:ascii="宋体" w:hAnsi="宋体"/>
                <w:bCs/>
                <w:color w:val="000000"/>
                <w:szCs w:val="20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语法</w:t>
            </w:r>
            <w:r>
              <w:rPr>
                <w:rFonts w:ascii="宋体" w:hAnsi="宋体"/>
                <w:bCs/>
                <w:color w:val="000000"/>
                <w:szCs w:val="20"/>
              </w:rPr>
              <w:t>、翻译、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阅读</w:t>
            </w:r>
            <w:r>
              <w:rPr>
                <w:rFonts w:ascii="宋体" w:hAnsi="宋体"/>
                <w:bCs/>
                <w:color w:val="000000"/>
                <w:szCs w:val="20"/>
              </w:rPr>
              <w:t>等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</w:t>
            </w:r>
            <w:r>
              <w:rPr>
                <w:rFonts w:ascii="宋体" w:hAnsi="宋体"/>
                <w:bCs/>
                <w:color w:val="000000"/>
                <w:szCs w:val="20"/>
              </w:rPr>
              <w:t>测验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（词汇</w:t>
            </w:r>
            <w:r>
              <w:rPr>
                <w:rFonts w:ascii="宋体" w:hAnsi="宋体"/>
                <w:bCs/>
                <w:color w:val="000000"/>
                <w:szCs w:val="20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语法</w:t>
            </w:r>
            <w:r>
              <w:rPr>
                <w:rFonts w:ascii="宋体" w:hAnsi="宋体"/>
                <w:bCs/>
                <w:color w:val="000000"/>
                <w:szCs w:val="20"/>
              </w:rPr>
              <w:t>、翻译、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阅读</w:t>
            </w:r>
            <w:r>
              <w:rPr>
                <w:rFonts w:ascii="宋体" w:hAnsi="宋体"/>
                <w:bCs/>
                <w:color w:val="000000"/>
                <w:szCs w:val="20"/>
              </w:rPr>
              <w:t>等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2353945</wp:posOffset>
                  </wp:positionH>
                  <wp:positionV relativeFrom="paragraph">
                    <wp:posOffset>410845</wp:posOffset>
                  </wp:positionV>
                  <wp:extent cx="845185" cy="507365"/>
                  <wp:effectExtent l="0" t="0" r="0" b="571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小组</w:t>
            </w:r>
            <w:r>
              <w:rPr>
                <w:rFonts w:ascii="宋体" w:hAnsi="宋体"/>
                <w:bCs/>
                <w:color w:val="000000"/>
                <w:szCs w:val="20"/>
              </w:rPr>
              <w:t>讨论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、</w:t>
            </w:r>
            <w:r>
              <w:rPr>
                <w:rFonts w:ascii="宋体" w:hAnsi="宋体"/>
                <w:bCs/>
                <w:color w:val="000000"/>
                <w:szCs w:val="20"/>
              </w:rPr>
              <w:t>课堂展示、听写、作业等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15</w:t>
            </w:r>
            <w:r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bookmarkStart w:id="1" w:name="_GoBack"/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1489075</wp:posOffset>
            </wp:positionH>
            <wp:positionV relativeFrom="paragraph">
              <wp:posOffset>2735580</wp:posOffset>
            </wp:positionV>
            <wp:extent cx="774065" cy="400050"/>
            <wp:effectExtent l="0" t="0" r="698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2387600</wp:posOffset>
            </wp:positionV>
            <wp:extent cx="1014730" cy="314325"/>
            <wp:effectExtent l="0" t="0" r="13970" b="9525"/>
            <wp:wrapNone/>
            <wp:docPr id="6" name="图片 6" descr="C:\Users\DINGZH~1\AppData\Local\Temp\WeChat Files\62a59539e628deff9c71314f998b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INGZH~1\AppData\Local\Temp\WeChat Files\62a59539e628deff9c71314f998b0a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8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2745105</wp:posOffset>
            </wp:positionV>
            <wp:extent cx="548005" cy="269875"/>
            <wp:effectExtent l="0" t="0" r="4445" b="15875"/>
            <wp:wrapNone/>
            <wp:docPr id="4" name="图片 4" descr="497c02f07390829b37dd75848698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7c02f07390829b37dd758486981c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2022.10.1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91" w:right="1474" w:bottom="119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062C"/>
    <w:rsid w:val="001212AD"/>
    <w:rsid w:val="0012745D"/>
    <w:rsid w:val="001305E1"/>
    <w:rsid w:val="0013156D"/>
    <w:rsid w:val="00136B8F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4B46"/>
    <w:rsid w:val="00280A20"/>
    <w:rsid w:val="00283A9D"/>
    <w:rsid w:val="00287142"/>
    <w:rsid w:val="00290A4F"/>
    <w:rsid w:val="00290EB6"/>
    <w:rsid w:val="002A0689"/>
    <w:rsid w:val="002A7665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2E30"/>
    <w:rsid w:val="00323A00"/>
    <w:rsid w:val="00323FE4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9724D"/>
    <w:rsid w:val="003A0847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792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4F9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457F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0C59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31A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446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7AC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82E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9E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546"/>
    <w:rsid w:val="00FD313C"/>
    <w:rsid w:val="00FE319F"/>
    <w:rsid w:val="00FE6709"/>
    <w:rsid w:val="00FF2D60"/>
    <w:rsid w:val="012313A8"/>
    <w:rsid w:val="0250298D"/>
    <w:rsid w:val="032064E7"/>
    <w:rsid w:val="058A68AC"/>
    <w:rsid w:val="071C4655"/>
    <w:rsid w:val="0A5327B1"/>
    <w:rsid w:val="0B02141F"/>
    <w:rsid w:val="0DB76A4A"/>
    <w:rsid w:val="0E064D13"/>
    <w:rsid w:val="152B7F63"/>
    <w:rsid w:val="199D2E85"/>
    <w:rsid w:val="1A200723"/>
    <w:rsid w:val="1B9B294B"/>
    <w:rsid w:val="1BB109E9"/>
    <w:rsid w:val="21882DC1"/>
    <w:rsid w:val="29BF7053"/>
    <w:rsid w:val="2B1C16BB"/>
    <w:rsid w:val="2C7F1748"/>
    <w:rsid w:val="2DDD54EB"/>
    <w:rsid w:val="2E3238B2"/>
    <w:rsid w:val="2E59298A"/>
    <w:rsid w:val="2F870E8F"/>
    <w:rsid w:val="309607FB"/>
    <w:rsid w:val="319F34A7"/>
    <w:rsid w:val="33040A4B"/>
    <w:rsid w:val="375146F8"/>
    <w:rsid w:val="37E50B00"/>
    <w:rsid w:val="3B17151A"/>
    <w:rsid w:val="3F1B7587"/>
    <w:rsid w:val="4125649B"/>
    <w:rsid w:val="43CC0E50"/>
    <w:rsid w:val="44037DD5"/>
    <w:rsid w:val="46F7111C"/>
    <w:rsid w:val="47972135"/>
    <w:rsid w:val="48384D06"/>
    <w:rsid w:val="49DF08B3"/>
    <w:rsid w:val="4AD52CE0"/>
    <w:rsid w:val="4BA47804"/>
    <w:rsid w:val="4CFD4656"/>
    <w:rsid w:val="4F724566"/>
    <w:rsid w:val="505E72D4"/>
    <w:rsid w:val="50A45E7C"/>
    <w:rsid w:val="520832DD"/>
    <w:rsid w:val="54BF230B"/>
    <w:rsid w:val="55D82905"/>
    <w:rsid w:val="58E824C1"/>
    <w:rsid w:val="5CC77A9D"/>
    <w:rsid w:val="60862ECB"/>
    <w:rsid w:val="619E5973"/>
    <w:rsid w:val="623954AB"/>
    <w:rsid w:val="65310993"/>
    <w:rsid w:val="664B76DA"/>
    <w:rsid w:val="673B234D"/>
    <w:rsid w:val="6DD54C21"/>
    <w:rsid w:val="6E256335"/>
    <w:rsid w:val="700912C5"/>
    <w:rsid w:val="70F05C94"/>
    <w:rsid w:val="71195EFA"/>
    <w:rsid w:val="71513618"/>
    <w:rsid w:val="718B228A"/>
    <w:rsid w:val="72863136"/>
    <w:rsid w:val="74F62C86"/>
    <w:rsid w:val="7806215A"/>
    <w:rsid w:val="7AFD0733"/>
    <w:rsid w:val="7D910579"/>
    <w:rsid w:val="7E1A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7746B-2B4E-4666-9856-59369DFDD9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905</Words>
  <Characters>1358</Characters>
  <Lines>7</Lines>
  <Paragraphs>3</Paragraphs>
  <TotalTime>1</TotalTime>
  <ScaleCrop>false</ScaleCrop>
  <LinksUpToDate>false</LinksUpToDate>
  <CharactersWithSpaces>1478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2018-09-09T06:14:00Z</dcterms:created>
  <dc:creator>*****</dc:creator>
  <cp:lastModifiedBy>Administrator</cp:lastModifiedBy>
  <cp:lastPrinted>2015-03-18T03:45:00Z</cp:lastPrinted>
  <dcterms:modified xsi:type="dcterms:W3CDTF">2022-11-29T01:34:45Z</dcterms:modified>
  <dc:title>上海建桥学院教学进度计划表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FCAA1CF51745489CACB45CAC79027177</vt:lpwstr>
  </property>
</Properties>
</file>