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2020569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雅思口语与听力3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IELTS Speaking and Listening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任维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verar</w:t>
            </w:r>
            <w:r>
              <w:rPr>
                <w:rFonts w:hint="default" w:ascii="宋体" w:hAnsi="宋体" w:eastAsia="宋体"/>
                <w:sz w:val="21"/>
                <w:szCs w:val="21"/>
                <w:lang w:eastAsia="zh-Hans"/>
              </w:rPr>
              <w:t>en@126.com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  <w:t>机制B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>21-5，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  <w:t>工商管理B2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  <w:t>-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>3，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  <w:t>4，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  <w:t>新闻学B2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  <w:t>-5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205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212，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课后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After Class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；沟通群实时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雅思考试英国文化协会官方指南IELTS British Council Official Guide（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作者：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英国文化协会</w:t>
            </w:r>
            <w:r>
              <w:rPr>
                <w:rFonts w:hint="eastAsia" w:hAnsi="Times New Roman" w:eastAsia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eastAsia="Times New Roman"/>
                <w:color w:val="000000"/>
                <w:sz w:val="20"/>
                <w:szCs w:val="20"/>
              </w:rPr>
              <w:t>/</w:t>
            </w:r>
            <w:r>
              <w:rPr>
                <w:rFonts w:hint="eastAsia" w:hAnsi="Times New Roman" w:eastAsia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北京语言大学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1.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</w:rPr>
              <w:t xml:space="preserve"> 《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  <w:t>雅思王听力语料库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</w:rPr>
              <w:t>》（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  <w:t>作者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  <w:t>王陆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Hans"/>
              </w:rPr>
              <w:t xml:space="preserve"> /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Hans"/>
              </w:rPr>
              <w:t>中国人民大学出版社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</w:rPr>
              <w:t>）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2.剑桥雅思真题集15 IELTS Academic with Answers（作者：剑桥雅思考试委员会 / 剑桥大学出版社）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3.剑桥雅思真题集16 IELTS Academic with Answers（作者：剑桥雅思考试委员会 / 剑桥大学出版社）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</w:rPr>
              <w:t xml:space="preserve">4.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黑眼睛《IELTS考试技能训练教程:听力》（作者： 李亚宾 / 北京语言大学出版社 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 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雅思口语Identity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IELTS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topic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Identify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雅思听力图表填空题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IELTS chart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questions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雅思口语Lifestyle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IELTS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topic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Lifestyle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雅思听力补全填空题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IELTS completion test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雅思口语Experiences 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IELTS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topic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Experiences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雅思听力简答题 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IELTS Listening short answer questions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雅思口语Career and Work 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IELTS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topic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Career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and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Work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雅思听力选择题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IELTS Listening multiple choice questions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雅思口语与听力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Mid-term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review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雅思口语</w:t>
            </w:r>
            <w:r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Hans"/>
              </w:rPr>
              <w:t xml:space="preserve">Invention and Objects 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IELTS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topic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Invention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and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Objects</w:t>
            </w:r>
          </w:p>
          <w:p>
            <w:pPr>
              <w:widowControl/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雅思听力配对题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IELTS Listening matching questions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雅思口语</w:t>
            </w:r>
            <w:r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Hans"/>
              </w:rPr>
              <w:t>Animal World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IELTS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topic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Animal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World</w:t>
            </w:r>
          </w:p>
          <w:p>
            <w:pPr>
              <w:widowControl/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雅思听力分类联系题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IELTS Listening classification questions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雅思口语</w:t>
            </w:r>
            <w:r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Hans"/>
              </w:rPr>
              <w:t>Architecture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IELTS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topic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Architecture</w:t>
            </w:r>
          </w:p>
          <w:p>
            <w:pPr>
              <w:widowControl/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雅思听力流程图题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IELTS Listening flow chart questions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雅思口语与听力复习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Review</w:t>
            </w:r>
            <w:r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on</w:t>
            </w:r>
            <w:r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Speaking</w:t>
            </w:r>
            <w:r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and</w:t>
            </w:r>
            <w:r>
              <w:rPr>
                <w:rFonts w:hint="default" w:ascii="宋体" w:hAnsi="宋体"/>
                <w:b w:val="0"/>
                <w:bCs w:val="0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Hans"/>
              </w:rPr>
              <w:t>Listening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课堂练习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Practice in class;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教材讲解Textbook explanation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剑桥真题练习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Practice of the IELTS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numPr>
          <w:ilvl w:val="0"/>
          <w:numId w:val="1"/>
        </w:numPr>
        <w:snapToGrid w:val="0"/>
        <w:spacing w:beforeLines="10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期末听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口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55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default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阶段性测试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default" w:ascii="宋体" w:hAnsi="宋体"/>
                <w:bCs/>
                <w:color w:val="000000"/>
                <w:szCs w:val="20"/>
                <w:highlight w:val="none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听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力练习+口语练习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default" w:ascii="宋体" w:hAnsi="宋体"/>
                <w:bCs/>
                <w:color w:val="000000"/>
                <w:szCs w:val="20"/>
                <w:highlight w:val="none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89535</wp:posOffset>
            </wp:positionV>
            <wp:extent cx="533400" cy="371475"/>
            <wp:effectExtent l="0" t="0" r="0" b="952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b="1136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146685</wp:posOffset>
            </wp:positionV>
            <wp:extent cx="724535" cy="304800"/>
            <wp:effectExtent l="0" t="0" r="18415" b="0"/>
            <wp:wrapNone/>
            <wp:docPr id="5" name="图片 2" descr="mmexport16153754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mmexport16153754361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2022.9.10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3111B7"/>
    <w:multiLevelType w:val="singleLevel"/>
    <w:tmpl w:val="613111B7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8D7020F"/>
    <w:rsid w:val="199D2E85"/>
    <w:rsid w:val="1B9B294B"/>
    <w:rsid w:val="2D990999"/>
    <w:rsid w:val="2E59298A"/>
    <w:rsid w:val="37E50B00"/>
    <w:rsid w:val="49DF08B3"/>
    <w:rsid w:val="55F79DC2"/>
    <w:rsid w:val="5AFD5A45"/>
    <w:rsid w:val="60B87C57"/>
    <w:rsid w:val="65310993"/>
    <w:rsid w:val="6E256335"/>
    <w:rsid w:val="700912C5"/>
    <w:rsid w:val="74F62C86"/>
    <w:rsid w:val="7FB7D07B"/>
    <w:rsid w:val="F6B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eastAsia="宋体" w:cs="Courier"/>
      <w:kern w:val="0"/>
      <w:sz w:val="20"/>
      <w:szCs w:val="20"/>
      <w:lang w:eastAsia="zh-CN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1195</Words>
  <Characters>2485</Characters>
  <Lines>8</Lines>
  <Paragraphs>2</Paragraphs>
  <TotalTime>35</TotalTime>
  <ScaleCrop>false</ScaleCrop>
  <LinksUpToDate>false</LinksUpToDate>
  <CharactersWithSpaces>2683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Administrator</cp:lastModifiedBy>
  <cp:lastPrinted>2015-03-19T03:45:00Z</cp:lastPrinted>
  <dcterms:modified xsi:type="dcterms:W3CDTF">2022-11-29T01:50:34Z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63A04B19B3C8FB3861FC6C63EF8DBAB9</vt:lpwstr>
  </property>
</Properties>
</file>