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D3" w:rsidRDefault="0050432B">
      <w:pPr>
        <w:spacing w:line="288" w:lineRule="auto"/>
        <w:jc w:val="center"/>
        <w:rPr>
          <w:b/>
          <w:sz w:val="28"/>
          <w:szCs w:val="30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7E4A4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LVkea1AAAAAgBAAAPAAAAAAAAAAEAIAAAACIAAABkcnMvZG93bnJl&#10;di54bWxQSwECFAAUAAAACACHTuJAuUZcoToCAABPBAAADgAAAAAAAAABACAAAAAjAQAAZHJzL2Uy&#10;b0RvYy54bWxQSwUGAAAAAAYABgBZAQAAzwUAAAAA&#10;" stroked="f" strokeweight=".5pt">
            <v:textbox>
              <w:txbxContent>
                <w:p w:rsidR="00CE0ED3" w:rsidRDefault="0050432B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微</w:t>
      </w:r>
      <w:proofErr w:type="gramStart"/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格教学</w:t>
      </w:r>
      <w:proofErr w:type="gramEnd"/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训练 教学大纲</w:t>
      </w:r>
    </w:p>
    <w:p w:rsidR="00CE0ED3" w:rsidRDefault="0050432B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bookmarkStart w:id="0" w:name="a2"/>
      <w:bookmarkEnd w:id="0"/>
      <w:r>
        <w:rPr>
          <w:rFonts w:hint="eastAsia"/>
          <w:b/>
          <w:sz w:val="28"/>
          <w:szCs w:val="30"/>
        </w:rPr>
        <w:t>Micro teaching practice</w:t>
      </w:r>
    </w:p>
    <w:p w:rsidR="00CE0ED3" w:rsidRDefault="0050432B" w:rsidP="00B75B5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CE0ED3" w:rsidRDefault="0050432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color w:val="000000"/>
          <w:sz w:val="20"/>
          <w:szCs w:val="20"/>
        </w:rPr>
        <w:t>2020450</w:t>
      </w:r>
    </w:p>
    <w:p w:rsidR="00CE0ED3" w:rsidRDefault="0050432B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2</w:t>
      </w:r>
    </w:p>
    <w:p w:rsidR="00CE0ED3" w:rsidRDefault="0050432B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英语系</w:t>
      </w:r>
    </w:p>
    <w:p w:rsidR="00CE0ED3" w:rsidRDefault="0050432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系级选修课</w:t>
      </w:r>
    </w:p>
    <w:p w:rsidR="00CE0ED3" w:rsidRPr="0088606F" w:rsidRDefault="0050432B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Pr="0088606F">
        <w:rPr>
          <w:rFonts w:hint="eastAsia"/>
          <w:bCs/>
          <w:color w:val="000000"/>
          <w:sz w:val="20"/>
          <w:szCs w:val="20"/>
        </w:rPr>
        <w:t>外语学院</w:t>
      </w:r>
    </w:p>
    <w:p w:rsidR="00CE0ED3" w:rsidRDefault="0050432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CE0ED3" w:rsidRPr="0088606F" w:rsidRDefault="0050432B">
      <w:pPr>
        <w:snapToGrid w:val="0"/>
        <w:spacing w:line="288" w:lineRule="auto"/>
        <w:ind w:firstLineChars="196" w:firstLine="392"/>
        <w:rPr>
          <w:rFonts w:asciiTheme="minorEastAsia" w:eastAsiaTheme="minorEastAsia" w:hAnsiTheme="minorEastAsia"/>
          <w:sz w:val="20"/>
          <w:szCs w:val="20"/>
          <w:shd w:val="clear" w:color="auto" w:fill="FFFFFF"/>
        </w:rPr>
      </w:pPr>
      <w:r w:rsidRPr="00B75B55">
        <w:rPr>
          <w:rFonts w:hint="eastAsia"/>
          <w:sz w:val="20"/>
          <w:szCs w:val="20"/>
        </w:rPr>
        <w:tab/>
      </w:r>
      <w:r w:rsidR="0088606F">
        <w:rPr>
          <w:rFonts w:hint="eastAsia"/>
          <w:sz w:val="20"/>
          <w:szCs w:val="20"/>
        </w:rPr>
        <w:t>【</w:t>
      </w:r>
      <w:r w:rsidRPr="0088606F">
        <w:rPr>
          <w:rFonts w:asciiTheme="minorEastAsia" w:eastAsiaTheme="minorEastAsia" w:hAnsiTheme="minorEastAsia" w:hint="eastAsia"/>
          <w:sz w:val="20"/>
          <w:szCs w:val="20"/>
          <w:shd w:val="clear" w:color="auto" w:fill="FFFFFF"/>
        </w:rPr>
        <w:t>《英语微格教学》，厦门大学出版社出版</w:t>
      </w:r>
      <w:r w:rsidR="0088606F">
        <w:rPr>
          <w:rFonts w:asciiTheme="minorEastAsia" w:eastAsiaTheme="minorEastAsia" w:hAnsiTheme="minorEastAsia" w:hint="eastAsia"/>
          <w:sz w:val="20"/>
          <w:szCs w:val="20"/>
          <w:shd w:val="clear" w:color="auto" w:fill="FFFFFF"/>
        </w:rPr>
        <w:t>】</w:t>
      </w:r>
    </w:p>
    <w:p w:rsidR="00B75B55" w:rsidRPr="00B75B55" w:rsidRDefault="00B75B55" w:rsidP="00B75B55">
      <w:pPr>
        <w:snapToGrid w:val="0"/>
        <w:spacing w:line="288" w:lineRule="auto"/>
        <w:ind w:firstLineChars="196" w:firstLine="412"/>
        <w:rPr>
          <w:rFonts w:ascii="方正准圆简体" w:eastAsia="方正准圆简体"/>
          <w:shd w:val="clear" w:color="auto" w:fill="FFFFFF"/>
        </w:rPr>
      </w:pPr>
    </w:p>
    <w:p w:rsidR="00CE0ED3" w:rsidRDefault="0050432B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参考教程：</w:t>
      </w:r>
    </w:p>
    <w:p w:rsidR="00B75B55" w:rsidRDefault="0088606F" w:rsidP="00D80FB4">
      <w:pPr>
        <w:snapToGrid w:val="0"/>
        <w:spacing w:line="288" w:lineRule="auto"/>
        <w:ind w:firstLineChars="196" w:firstLine="412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【</w:t>
      </w:r>
      <w:r w:rsidR="00B75B55">
        <w:rPr>
          <w:rFonts w:hint="eastAsia"/>
          <w:color w:val="333333"/>
          <w:shd w:val="clear" w:color="auto" w:fill="FFFFFF"/>
        </w:rPr>
        <w:t xml:space="preserve">Michael, P. B and Andrew, L ,2002  </w:t>
      </w:r>
      <w:r w:rsidR="00B75B55" w:rsidRPr="00B75B55">
        <w:rPr>
          <w:rFonts w:hint="eastAsia"/>
          <w:i/>
          <w:color w:val="333333"/>
          <w:shd w:val="clear" w:color="auto" w:fill="FFFFFF"/>
        </w:rPr>
        <w:t xml:space="preserve">Classroom Decision-Making </w:t>
      </w:r>
      <w:r w:rsidR="00B75B55" w:rsidRPr="00B75B55">
        <w:rPr>
          <w:rFonts w:hint="eastAsia"/>
          <w:i/>
          <w:color w:val="333333"/>
          <w:shd w:val="clear" w:color="auto" w:fill="FFFFFF"/>
        </w:rPr>
        <w:t>课堂教学决策</w:t>
      </w:r>
      <w:r>
        <w:rPr>
          <w:rFonts w:hint="eastAsia"/>
          <w:i/>
          <w:color w:val="333333"/>
          <w:shd w:val="clear" w:color="auto" w:fill="FFFFFF"/>
        </w:rPr>
        <w:t>】</w:t>
      </w:r>
    </w:p>
    <w:p w:rsidR="00CE0ED3" w:rsidRDefault="0088606F" w:rsidP="00D80FB4">
      <w:pPr>
        <w:snapToGrid w:val="0"/>
        <w:spacing w:line="288" w:lineRule="auto"/>
        <w:ind w:firstLineChars="196" w:firstLine="412"/>
        <w:rPr>
          <w:rFonts w:hint="eastAsia"/>
          <w:i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【</w:t>
      </w:r>
      <w:r w:rsidR="00B75B55">
        <w:rPr>
          <w:rFonts w:hint="eastAsia"/>
          <w:color w:val="333333"/>
          <w:shd w:val="clear" w:color="auto" w:fill="FFFFFF"/>
        </w:rPr>
        <w:t xml:space="preserve">Yang, Y , 2005 </w:t>
      </w:r>
      <w:r w:rsidR="00B75B55" w:rsidRPr="00B75B55">
        <w:rPr>
          <w:rFonts w:hint="eastAsia"/>
          <w:i/>
          <w:color w:val="333333"/>
          <w:shd w:val="clear" w:color="auto" w:fill="FFFFFF"/>
        </w:rPr>
        <w:t>EFL Teaching : Skills and Techniques</w:t>
      </w:r>
      <w:r w:rsidR="00B75B55">
        <w:rPr>
          <w:rFonts w:hint="eastAsia"/>
          <w:i/>
          <w:color w:val="333333"/>
          <w:shd w:val="clear" w:color="auto" w:fill="FFFFFF"/>
        </w:rPr>
        <w:t xml:space="preserve"> </w:t>
      </w:r>
      <w:r w:rsidR="00B75B55">
        <w:rPr>
          <w:rFonts w:hint="eastAsia"/>
          <w:i/>
          <w:color w:val="333333"/>
          <w:shd w:val="clear" w:color="auto" w:fill="FFFFFF"/>
        </w:rPr>
        <w:t>英语教学法</w:t>
      </w:r>
      <w:r w:rsidR="00B75B55">
        <w:rPr>
          <w:rFonts w:hint="eastAsia"/>
          <w:i/>
          <w:color w:val="333333"/>
          <w:shd w:val="clear" w:color="auto" w:fill="FFFFFF"/>
        </w:rPr>
        <w:t xml:space="preserve"> </w:t>
      </w:r>
      <w:r w:rsidR="00B75B55">
        <w:rPr>
          <w:i/>
          <w:color w:val="333333"/>
          <w:shd w:val="clear" w:color="auto" w:fill="FFFFFF"/>
        </w:rPr>
        <w:t>–</w:t>
      </w:r>
      <w:r w:rsidR="00B75B55">
        <w:rPr>
          <w:rFonts w:hint="eastAsia"/>
          <w:i/>
          <w:color w:val="333333"/>
          <w:shd w:val="clear" w:color="auto" w:fill="FFFFFF"/>
        </w:rPr>
        <w:t xml:space="preserve"> </w:t>
      </w:r>
      <w:r w:rsidR="00B75B55">
        <w:rPr>
          <w:rFonts w:hint="eastAsia"/>
          <w:i/>
          <w:color w:val="333333"/>
          <w:shd w:val="clear" w:color="auto" w:fill="FFFFFF"/>
        </w:rPr>
        <w:t>技能与技巧</w:t>
      </w:r>
      <w:r>
        <w:rPr>
          <w:rFonts w:hint="eastAsia"/>
          <w:i/>
          <w:color w:val="333333"/>
          <w:shd w:val="clear" w:color="auto" w:fill="FFFFFF"/>
        </w:rPr>
        <w:t>】</w:t>
      </w:r>
    </w:p>
    <w:p w:rsidR="00370473" w:rsidRDefault="00370473" w:rsidP="00370473">
      <w:pPr>
        <w:tabs>
          <w:tab w:val="left" w:pos="530"/>
        </w:tabs>
        <w:spacing w:line="340" w:lineRule="exact"/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ab/>
      </w:r>
      <w:bookmarkStart w:id="1" w:name="_GoBack"/>
      <w:bookmarkEnd w:id="1"/>
      <w:r w:rsidRPr="005F0AF0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《中学英语微格教学教程</w:t>
      </w: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》</w:t>
      </w:r>
    </w:p>
    <w:p w:rsidR="00370473" w:rsidRDefault="00370473" w:rsidP="00370473">
      <w:pPr>
        <w:tabs>
          <w:tab w:val="left" w:pos="532"/>
        </w:tabs>
        <w:spacing w:line="340" w:lineRule="exact"/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ab/>
      </w:r>
      <w:r w:rsidRPr="005F0AF0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《英语教学技能训练</w:t>
      </w: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》</w:t>
      </w:r>
    </w:p>
    <w:p w:rsidR="00370473" w:rsidRPr="00370473" w:rsidRDefault="00370473" w:rsidP="00D80FB4">
      <w:pPr>
        <w:snapToGrid w:val="0"/>
        <w:spacing w:line="288" w:lineRule="auto"/>
        <w:ind w:firstLineChars="196" w:firstLine="412"/>
        <w:rPr>
          <w:i/>
          <w:color w:val="333333"/>
          <w:shd w:val="clear" w:color="auto" w:fill="FFFFFF"/>
        </w:rPr>
      </w:pPr>
    </w:p>
    <w:p w:rsidR="00B75B55" w:rsidRDefault="00B75B55" w:rsidP="00D80FB4">
      <w:pPr>
        <w:snapToGrid w:val="0"/>
        <w:spacing w:line="288" w:lineRule="auto"/>
        <w:ind w:firstLineChars="196" w:firstLine="412"/>
        <w:rPr>
          <w:color w:val="333333"/>
          <w:shd w:val="clear" w:color="auto" w:fill="FFFFFF"/>
        </w:rPr>
      </w:pPr>
    </w:p>
    <w:p w:rsidR="00CE0ED3" w:rsidRDefault="0050432B">
      <w:pPr>
        <w:snapToGrid w:val="0"/>
        <w:spacing w:line="288" w:lineRule="auto"/>
        <w:ind w:left="392"/>
        <w:jc w:val="left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color w:val="333333"/>
          <w:shd w:val="clear" w:color="auto" w:fill="FFFFFF"/>
        </w:rPr>
        <w:t>https://wenku.baidu.com/view/046bddedcd22bcd126fff705cc17552707225eb2.html</w:t>
      </w:r>
    </w:p>
    <w:p w:rsidR="00CE0ED3" w:rsidRDefault="0050432B" w:rsidP="00B75B5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CE0ED3" w:rsidRPr="0088606F" w:rsidRDefault="0050432B" w:rsidP="0088606F">
      <w:pPr>
        <w:snapToGrid w:val="0"/>
        <w:ind w:left="419"/>
        <w:rPr>
          <w:color w:val="000000"/>
          <w:sz w:val="20"/>
          <w:szCs w:val="20"/>
        </w:rPr>
      </w:pPr>
      <w:r w:rsidRPr="0088606F">
        <w:rPr>
          <w:rFonts w:hint="eastAsia"/>
          <w:color w:val="333333"/>
          <w:sz w:val="20"/>
          <w:szCs w:val="20"/>
          <w:shd w:val="clear" w:color="auto" w:fill="FFFFFF"/>
        </w:rPr>
        <w:t>微</w:t>
      </w:r>
      <w:proofErr w:type="gramStart"/>
      <w:r w:rsidRPr="0088606F">
        <w:rPr>
          <w:rFonts w:hint="eastAsia"/>
          <w:color w:val="333333"/>
          <w:sz w:val="20"/>
          <w:szCs w:val="20"/>
          <w:shd w:val="clear" w:color="auto" w:fill="FFFFFF"/>
        </w:rPr>
        <w:t>格教学</w:t>
      </w:r>
      <w:proofErr w:type="gramEnd"/>
      <w:r w:rsidRPr="0088606F">
        <w:rPr>
          <w:rFonts w:hint="eastAsia"/>
          <w:color w:val="333333"/>
          <w:sz w:val="20"/>
          <w:szCs w:val="20"/>
          <w:shd w:val="clear" w:color="auto" w:fill="FFFFFF"/>
        </w:rPr>
        <w:t>是模拟课堂教学的教学实验，又是一门实践性较强的课程，因此本课程是在学生已掌握了教材教法的基础上，以现代教育理论为基础，利用先进的媒体信息技术，依据反馈原理和教学评价理论，系统培训师范</w:t>
      </w:r>
      <w:proofErr w:type="gramStart"/>
      <w:r w:rsidRPr="0088606F">
        <w:rPr>
          <w:rFonts w:hint="eastAsia"/>
          <w:color w:val="333333"/>
          <w:sz w:val="20"/>
          <w:szCs w:val="20"/>
          <w:shd w:val="clear" w:color="auto" w:fill="FFFFFF"/>
        </w:rPr>
        <w:t>生教学</w:t>
      </w:r>
      <w:proofErr w:type="gramEnd"/>
      <w:r w:rsidRPr="0088606F">
        <w:rPr>
          <w:rFonts w:hint="eastAsia"/>
          <w:color w:val="333333"/>
          <w:sz w:val="20"/>
          <w:szCs w:val="20"/>
          <w:shd w:val="clear" w:color="auto" w:fill="FFFFFF"/>
        </w:rPr>
        <w:t>技能的活动，旨在训练师范生的技能和提高师范生的基本教学技巧，使教育教学理论得到具体地贯彻和体现，训练目的明确，使学生了解课堂教学中基本教学技能的类型，理解各项基本教学技能的概念，掌握各项课堂教学技能的执行程序和要求，通过微</w:t>
      </w:r>
      <w:proofErr w:type="gramStart"/>
      <w:r w:rsidRPr="0088606F">
        <w:rPr>
          <w:rFonts w:hint="eastAsia"/>
          <w:color w:val="333333"/>
          <w:sz w:val="20"/>
          <w:szCs w:val="20"/>
          <w:shd w:val="clear" w:color="auto" w:fill="FFFFFF"/>
        </w:rPr>
        <w:t>格教学</w:t>
      </w:r>
      <w:proofErr w:type="gramEnd"/>
      <w:r w:rsidRPr="0088606F">
        <w:rPr>
          <w:rFonts w:hint="eastAsia"/>
          <w:color w:val="333333"/>
          <w:sz w:val="20"/>
          <w:szCs w:val="20"/>
          <w:shd w:val="clear" w:color="auto" w:fill="FFFFFF"/>
        </w:rPr>
        <w:t>方法的训练能根据教学任务和中</w:t>
      </w:r>
      <w:r w:rsidR="0088606F" w:rsidRPr="0088606F">
        <w:rPr>
          <w:rFonts w:hint="eastAsia"/>
          <w:color w:val="333333"/>
          <w:sz w:val="20"/>
          <w:szCs w:val="20"/>
          <w:shd w:val="clear" w:color="auto" w:fill="FFFFFF"/>
        </w:rPr>
        <w:t>小</w:t>
      </w:r>
      <w:r w:rsidRPr="0088606F">
        <w:rPr>
          <w:rFonts w:hint="eastAsia"/>
          <w:color w:val="333333"/>
          <w:sz w:val="20"/>
          <w:szCs w:val="20"/>
          <w:shd w:val="clear" w:color="auto" w:fill="FFFFFF"/>
        </w:rPr>
        <w:t>学生的特点把课堂教学技能应用于教学实践。</w:t>
      </w:r>
    </w:p>
    <w:p w:rsidR="00CE0ED3" w:rsidRDefault="00CE0E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E0ED3" w:rsidRDefault="0050432B" w:rsidP="00B75B5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CE0ED3" w:rsidRDefault="0088606F">
      <w:pPr>
        <w:snapToGrid w:val="0"/>
        <w:spacing w:line="288" w:lineRule="auto"/>
        <w:ind w:left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本课程适合英语</w:t>
      </w:r>
      <w:r w:rsidR="0050432B">
        <w:rPr>
          <w:rFonts w:hint="eastAsia"/>
          <w:color w:val="000000"/>
          <w:sz w:val="20"/>
          <w:szCs w:val="20"/>
        </w:rPr>
        <w:t>专业</w:t>
      </w:r>
      <w:r>
        <w:rPr>
          <w:rFonts w:hint="eastAsia"/>
          <w:color w:val="000000"/>
          <w:sz w:val="20"/>
          <w:szCs w:val="20"/>
        </w:rPr>
        <w:t>教育方向</w:t>
      </w:r>
      <w:r w:rsidR="0050432B">
        <w:rPr>
          <w:rFonts w:hint="eastAsia"/>
          <w:color w:val="000000"/>
          <w:sz w:val="20"/>
          <w:szCs w:val="20"/>
        </w:rPr>
        <w:t>，立志从事英语教育类事业的大四学生选修。该课程包含大量实践训练。</w:t>
      </w:r>
    </w:p>
    <w:p w:rsidR="00CE0ED3" w:rsidRDefault="00CE0E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E0ED3" w:rsidRDefault="0050432B" w:rsidP="00B75B5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CE0ED3">
        <w:tc>
          <w:tcPr>
            <w:tcW w:w="6803" w:type="dxa"/>
          </w:tcPr>
          <w:p w:rsidR="00CE0ED3" w:rsidRDefault="0050432B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CE0ED3" w:rsidRDefault="0050432B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LO11：理解他人观点，尊重他人价值观，能在不同场合用书面或口头形式进行有效沟通。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:rsidR="00CE0ED3" w:rsidRDefault="0050432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LO21：能根据环境确定自己的学习目标并主动地通过搜集信息，分析信息，讨论，实践，质疑，创造等方法来实现学习目标。</w:t>
            </w:r>
          </w:p>
        </w:tc>
        <w:tc>
          <w:tcPr>
            <w:tcW w:w="727" w:type="dxa"/>
            <w:vAlign w:val="center"/>
          </w:tcPr>
          <w:p w:rsidR="00CE0ED3" w:rsidRDefault="005043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LO31：掌握英语语言基本理论与知识，具备扎实的语言基本功和听，说，读，写，译等语言应用能力。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LO32：掌握英语语言学，文学等相关知识，具备文学欣赏与文本分析能力。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LO33：了解中西文化差异和文化的理论知识，具备良好的跨文化交际能力。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LO34：熟悉教育教学法规，具备基本的教师素养。</w:t>
            </w:r>
          </w:p>
        </w:tc>
        <w:tc>
          <w:tcPr>
            <w:tcW w:w="727" w:type="dxa"/>
            <w:vAlign w:val="center"/>
          </w:tcPr>
          <w:p w:rsidR="00CE0ED3" w:rsidRDefault="005043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LO35：掌握中小学英语教育基础知识和教学理论，具备开展英语教学的基本能力。</w:t>
            </w:r>
          </w:p>
        </w:tc>
        <w:tc>
          <w:tcPr>
            <w:tcW w:w="727" w:type="dxa"/>
            <w:vAlign w:val="center"/>
          </w:tcPr>
          <w:p w:rsidR="00CE0ED3" w:rsidRDefault="005043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LO41：遵守纪律，守信守则，具有耐挫折，抗压力的能力。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LO51：同群体保持良好的合作关系，具有团队合作精神，善于从多个维度思考问题，利用自己的知识与实践来提出新设想。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:rsidR="00CE0ED3" w:rsidRDefault="005043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E0ED3">
        <w:trPr>
          <w:trHeight w:val="363"/>
        </w:trPr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LO71：具备利用专业知识服务他人服务企业，服务社会的能力，为人热忱，富于爱心，懂得感恩。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LO81：具备第二外语表达沟通能力与跨文化理解能力，有国际竞争与合作的意识。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CE0ED3" w:rsidRDefault="0050432B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CE0ED3" w:rsidRDefault="00CE0ED3"/>
    <w:p w:rsidR="00CE0ED3" w:rsidRDefault="0050432B" w:rsidP="00B75B5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CE0ED3">
        <w:tc>
          <w:tcPr>
            <w:tcW w:w="535" w:type="dxa"/>
            <w:shd w:val="clear" w:color="auto" w:fill="auto"/>
          </w:tcPr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CE0ED3" w:rsidRDefault="00CE0ED3">
            <w:pPr>
              <w:snapToGrid w:val="0"/>
              <w:spacing w:line="288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E0ED3">
        <w:tc>
          <w:tcPr>
            <w:tcW w:w="53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LO111</w:t>
            </w:r>
          </w:p>
        </w:tc>
        <w:tc>
          <w:tcPr>
            <w:tcW w:w="2470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理解他人观点，进行有效沟通，提出方案</w:t>
            </w:r>
          </w:p>
        </w:tc>
        <w:tc>
          <w:tcPr>
            <w:tcW w:w="2199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小组讨论</w:t>
            </w:r>
            <w:r w:rsidRPr="0051110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E0ED3" w:rsidRPr="00511102" w:rsidRDefault="00CE0ED3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实践作品</w:t>
            </w:r>
          </w:p>
        </w:tc>
      </w:tr>
      <w:tr w:rsidR="00CE0ED3">
        <w:tc>
          <w:tcPr>
            <w:tcW w:w="53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0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搜集信息，分析信息；能够使用讨论，实践，质疑，创造等方法来进行团队实践</w:t>
            </w:r>
          </w:p>
        </w:tc>
        <w:tc>
          <w:tcPr>
            <w:tcW w:w="2199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小组讨论，现场演练</w:t>
            </w:r>
          </w:p>
        </w:tc>
        <w:tc>
          <w:tcPr>
            <w:tcW w:w="1276" w:type="dxa"/>
            <w:shd w:val="clear" w:color="auto" w:fill="auto"/>
          </w:tcPr>
          <w:p w:rsidR="00CE0ED3" w:rsidRPr="00511102" w:rsidRDefault="00CE0ED3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实践作品</w:t>
            </w:r>
          </w:p>
        </w:tc>
      </w:tr>
      <w:tr w:rsidR="00CE0ED3">
        <w:tc>
          <w:tcPr>
            <w:tcW w:w="53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LO341</w:t>
            </w:r>
          </w:p>
        </w:tc>
        <w:tc>
          <w:tcPr>
            <w:tcW w:w="2470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能够展现教师素养</w:t>
            </w:r>
          </w:p>
        </w:tc>
        <w:tc>
          <w:tcPr>
            <w:tcW w:w="2199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课堂讲授，现场演练</w:t>
            </w:r>
          </w:p>
        </w:tc>
        <w:tc>
          <w:tcPr>
            <w:tcW w:w="1276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实践作品</w:t>
            </w:r>
          </w:p>
        </w:tc>
      </w:tr>
      <w:tr w:rsidR="00CE0ED3">
        <w:tc>
          <w:tcPr>
            <w:tcW w:w="53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L0351</w:t>
            </w:r>
          </w:p>
        </w:tc>
        <w:tc>
          <w:tcPr>
            <w:tcW w:w="2470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能够运用学英语教育基础知识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设设计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课程大纲</w:t>
            </w:r>
          </w:p>
        </w:tc>
        <w:tc>
          <w:tcPr>
            <w:tcW w:w="2199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课堂讲授</w:t>
            </w:r>
            <w:r w:rsidRPr="0051110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设计作品</w:t>
            </w:r>
          </w:p>
        </w:tc>
      </w:tr>
      <w:tr w:rsidR="00CE0ED3">
        <w:tc>
          <w:tcPr>
            <w:tcW w:w="53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L0352</w:t>
            </w:r>
          </w:p>
        </w:tc>
        <w:tc>
          <w:tcPr>
            <w:tcW w:w="2470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能够开展英语教学</w:t>
            </w:r>
          </w:p>
        </w:tc>
        <w:tc>
          <w:tcPr>
            <w:tcW w:w="2199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现场演练</w:t>
            </w:r>
          </w:p>
        </w:tc>
        <w:tc>
          <w:tcPr>
            <w:tcW w:w="1276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实践作品</w:t>
            </w:r>
          </w:p>
        </w:tc>
      </w:tr>
      <w:tr w:rsidR="00CE0ED3">
        <w:tc>
          <w:tcPr>
            <w:tcW w:w="53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7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LO511</w:t>
            </w:r>
          </w:p>
        </w:tc>
        <w:tc>
          <w:tcPr>
            <w:tcW w:w="2470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能够利用自己的知识协调他人完成小组工作</w:t>
            </w:r>
          </w:p>
        </w:tc>
        <w:tc>
          <w:tcPr>
            <w:tcW w:w="2199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小组讨论</w:t>
            </w:r>
          </w:p>
        </w:tc>
        <w:tc>
          <w:tcPr>
            <w:tcW w:w="1276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小组展示</w:t>
            </w:r>
          </w:p>
        </w:tc>
      </w:tr>
    </w:tbl>
    <w:p w:rsidR="00CE0ED3" w:rsidRDefault="00CE0ED3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CE0ED3" w:rsidRDefault="00CE0ED3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CE0ED3" w:rsidRDefault="00CE0ED3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CE0ED3" w:rsidRDefault="0050432B" w:rsidP="00B75B5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 w:rsidRPr="008F43E9">
        <w:rPr>
          <w:rFonts w:ascii="黑体" w:eastAsia="黑体" w:hAnsi="宋体"/>
          <w:sz w:val="24"/>
        </w:rPr>
        <w:t>课程内容</w:t>
      </w:r>
    </w:p>
    <w:p w:rsidR="00CE0ED3" w:rsidRDefault="00CE0ED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714"/>
        <w:gridCol w:w="1713"/>
        <w:gridCol w:w="1714"/>
        <w:gridCol w:w="1714"/>
        <w:gridCol w:w="1667"/>
      </w:tblGrid>
      <w:tr w:rsidR="00CE0ED3">
        <w:tc>
          <w:tcPr>
            <w:tcW w:w="1714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单元</w:t>
            </w:r>
          </w:p>
        </w:tc>
        <w:tc>
          <w:tcPr>
            <w:tcW w:w="1713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知识点</w:t>
            </w:r>
          </w:p>
        </w:tc>
        <w:tc>
          <w:tcPr>
            <w:tcW w:w="1714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能力要求</w:t>
            </w:r>
          </w:p>
        </w:tc>
        <w:tc>
          <w:tcPr>
            <w:tcW w:w="1714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理论课时数</w:t>
            </w:r>
          </w:p>
        </w:tc>
        <w:tc>
          <w:tcPr>
            <w:tcW w:w="1667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实践课时数</w:t>
            </w:r>
          </w:p>
        </w:tc>
      </w:tr>
      <w:tr w:rsidR="00CE0ED3">
        <w:tc>
          <w:tcPr>
            <w:tcW w:w="1714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sz w:val="20"/>
                <w:szCs w:val="20"/>
              </w:rPr>
              <w:t>微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格教学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简介</w:t>
            </w:r>
          </w:p>
        </w:tc>
        <w:tc>
          <w:tcPr>
            <w:tcW w:w="1713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格教学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发展，教师素质与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教态培养</w:t>
            </w:r>
            <w:proofErr w:type="gramEnd"/>
          </w:p>
        </w:tc>
        <w:tc>
          <w:tcPr>
            <w:tcW w:w="1714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知道</w:t>
            </w:r>
          </w:p>
        </w:tc>
        <w:tc>
          <w:tcPr>
            <w:tcW w:w="1714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667" w:type="dxa"/>
          </w:tcPr>
          <w:p w:rsidR="00CE0ED3" w:rsidRDefault="001C279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E0ED3">
        <w:tc>
          <w:tcPr>
            <w:tcW w:w="1714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sz w:val="20"/>
                <w:szCs w:val="20"/>
              </w:rPr>
              <w:t>导入技能</w:t>
            </w:r>
          </w:p>
        </w:tc>
        <w:tc>
          <w:tcPr>
            <w:tcW w:w="1713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导入技能设计与应用</w:t>
            </w:r>
          </w:p>
        </w:tc>
        <w:tc>
          <w:tcPr>
            <w:tcW w:w="1714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</w:t>
            </w:r>
          </w:p>
        </w:tc>
        <w:tc>
          <w:tcPr>
            <w:tcW w:w="1714" w:type="dxa"/>
          </w:tcPr>
          <w:p w:rsidR="00CE0ED3" w:rsidRDefault="001C279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1667" w:type="dxa"/>
          </w:tcPr>
          <w:p w:rsidR="00CE0ED3" w:rsidRDefault="001C279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CE0ED3">
        <w:tc>
          <w:tcPr>
            <w:tcW w:w="1714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3.</w:t>
            </w:r>
            <w:r>
              <w:rPr>
                <w:rFonts w:ascii="宋体" w:hAnsi="宋体" w:hint="eastAsia"/>
                <w:sz w:val="20"/>
                <w:szCs w:val="20"/>
              </w:rPr>
              <w:t>讲授技能</w:t>
            </w:r>
          </w:p>
        </w:tc>
        <w:tc>
          <w:tcPr>
            <w:tcW w:w="1713" w:type="dxa"/>
          </w:tcPr>
          <w:p w:rsidR="00CE0ED3" w:rsidRDefault="0050432B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课堂讲解的作用，方法及策略</w:t>
            </w:r>
          </w:p>
        </w:tc>
        <w:tc>
          <w:tcPr>
            <w:tcW w:w="1714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</w:t>
            </w:r>
          </w:p>
        </w:tc>
        <w:tc>
          <w:tcPr>
            <w:tcW w:w="1714" w:type="dxa"/>
          </w:tcPr>
          <w:p w:rsidR="00CE0ED3" w:rsidRDefault="001C279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667" w:type="dxa"/>
          </w:tcPr>
          <w:p w:rsidR="00CE0ED3" w:rsidRDefault="001C279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CE0ED3">
        <w:tc>
          <w:tcPr>
            <w:tcW w:w="1714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4.</w:t>
            </w:r>
            <w:r>
              <w:rPr>
                <w:rFonts w:ascii="宋体" w:hAnsi="宋体" w:hint="eastAsia"/>
                <w:sz w:val="20"/>
                <w:szCs w:val="20"/>
              </w:rPr>
              <w:t>强化技能</w:t>
            </w:r>
          </w:p>
        </w:tc>
        <w:tc>
          <w:tcPr>
            <w:tcW w:w="1713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强化技能定义，两种强化技能设计方法，</w:t>
            </w:r>
          </w:p>
        </w:tc>
        <w:tc>
          <w:tcPr>
            <w:tcW w:w="1714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</w:t>
            </w:r>
          </w:p>
        </w:tc>
        <w:tc>
          <w:tcPr>
            <w:tcW w:w="1714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667" w:type="dxa"/>
          </w:tcPr>
          <w:p w:rsidR="00CE0ED3" w:rsidRDefault="001C279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CE0ED3">
        <w:tc>
          <w:tcPr>
            <w:tcW w:w="1714" w:type="dxa"/>
          </w:tcPr>
          <w:p w:rsidR="00CE0ED3" w:rsidRDefault="001C279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  <w:r w:rsidR="0050432B">
              <w:rPr>
                <w:rFonts w:ascii="宋体" w:hAnsi="宋体"/>
                <w:sz w:val="20"/>
                <w:szCs w:val="20"/>
              </w:rPr>
              <w:t>.</w:t>
            </w:r>
            <w:r w:rsidR="0050432B">
              <w:rPr>
                <w:rFonts w:ascii="宋体" w:hAnsi="宋体" w:hint="eastAsia"/>
                <w:sz w:val="20"/>
                <w:szCs w:val="20"/>
              </w:rPr>
              <w:t>板书</w:t>
            </w:r>
            <w:r w:rsidR="00792C2A">
              <w:rPr>
                <w:rFonts w:ascii="宋体" w:hAnsi="宋体" w:hint="eastAsia"/>
                <w:sz w:val="20"/>
                <w:szCs w:val="20"/>
              </w:rPr>
              <w:t>与简笔画</w:t>
            </w:r>
            <w:r w:rsidR="0050432B">
              <w:rPr>
                <w:rFonts w:ascii="宋体" w:hAnsi="宋体" w:hint="eastAsia"/>
                <w:sz w:val="20"/>
                <w:szCs w:val="20"/>
              </w:rPr>
              <w:t>设计技能</w:t>
            </w:r>
          </w:p>
        </w:tc>
        <w:tc>
          <w:tcPr>
            <w:tcW w:w="1713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板书设计的种类与运用的基本原则</w:t>
            </w:r>
            <w:r w:rsidR="00792C2A">
              <w:rPr>
                <w:rFonts w:ascii="宋体" w:hAnsi="宋体" w:hint="eastAsia"/>
                <w:sz w:val="20"/>
                <w:szCs w:val="20"/>
              </w:rPr>
              <w:t>，简笔画在教学过程中的作用及灵活运用</w:t>
            </w:r>
          </w:p>
        </w:tc>
        <w:tc>
          <w:tcPr>
            <w:tcW w:w="1714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</w:t>
            </w:r>
          </w:p>
        </w:tc>
        <w:tc>
          <w:tcPr>
            <w:tcW w:w="1714" w:type="dxa"/>
          </w:tcPr>
          <w:p w:rsidR="00CE0ED3" w:rsidRDefault="001C279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1667" w:type="dxa"/>
          </w:tcPr>
          <w:p w:rsidR="00CE0ED3" w:rsidRDefault="001C279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CE0ED3">
        <w:tc>
          <w:tcPr>
            <w:tcW w:w="1714" w:type="dxa"/>
          </w:tcPr>
          <w:p w:rsidR="00CE0ED3" w:rsidRDefault="001C279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  <w:r w:rsidR="0050432B">
              <w:rPr>
                <w:rFonts w:ascii="宋体" w:hAnsi="宋体" w:hint="eastAsia"/>
                <w:sz w:val="20"/>
                <w:szCs w:val="20"/>
              </w:rPr>
              <w:t>．</w:t>
            </w:r>
            <w:proofErr w:type="gramStart"/>
            <w:r w:rsidR="0050432B">
              <w:rPr>
                <w:rFonts w:ascii="宋体" w:hAnsi="宋体" w:hint="eastAsia"/>
                <w:sz w:val="20"/>
                <w:szCs w:val="20"/>
              </w:rPr>
              <w:t>教态培养</w:t>
            </w:r>
            <w:proofErr w:type="gramEnd"/>
          </w:p>
        </w:tc>
        <w:tc>
          <w:tcPr>
            <w:tcW w:w="1713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教态内容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及实践中的灵活运用</w:t>
            </w:r>
          </w:p>
        </w:tc>
        <w:tc>
          <w:tcPr>
            <w:tcW w:w="1714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</w:t>
            </w:r>
          </w:p>
        </w:tc>
        <w:tc>
          <w:tcPr>
            <w:tcW w:w="1714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667" w:type="dxa"/>
          </w:tcPr>
          <w:p w:rsidR="00CE0ED3" w:rsidRDefault="001C279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E0ED3">
        <w:tc>
          <w:tcPr>
            <w:tcW w:w="1714" w:type="dxa"/>
          </w:tcPr>
          <w:p w:rsidR="00CE0ED3" w:rsidRPr="001C2795" w:rsidRDefault="001C2795" w:rsidP="001C279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7. </w:t>
            </w:r>
            <w:r w:rsidR="00792C2A" w:rsidRPr="001C2795">
              <w:rPr>
                <w:rFonts w:ascii="宋体" w:hAnsi="宋体" w:hint="eastAsia"/>
                <w:sz w:val="20"/>
                <w:szCs w:val="20"/>
              </w:rPr>
              <w:t>校外实践</w:t>
            </w:r>
          </w:p>
        </w:tc>
        <w:tc>
          <w:tcPr>
            <w:tcW w:w="1713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语法教学理论与实践</w:t>
            </w:r>
          </w:p>
        </w:tc>
        <w:tc>
          <w:tcPr>
            <w:tcW w:w="1714" w:type="dxa"/>
          </w:tcPr>
          <w:p w:rsidR="00CE0ED3" w:rsidRDefault="0050432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</w:t>
            </w:r>
          </w:p>
        </w:tc>
        <w:tc>
          <w:tcPr>
            <w:tcW w:w="1714" w:type="dxa"/>
          </w:tcPr>
          <w:p w:rsidR="00CE0ED3" w:rsidRDefault="00792C2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667" w:type="dxa"/>
          </w:tcPr>
          <w:p w:rsidR="00CE0ED3" w:rsidRDefault="00792C2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</w:t>
            </w:r>
          </w:p>
        </w:tc>
      </w:tr>
    </w:tbl>
    <w:p w:rsidR="00CE0ED3" w:rsidRDefault="00CE0ED3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CE0ED3" w:rsidRDefault="00CE0ED3">
      <w:pPr>
        <w:snapToGrid w:val="0"/>
        <w:spacing w:line="288" w:lineRule="auto"/>
        <w:ind w:right="26"/>
        <w:rPr>
          <w:sz w:val="20"/>
          <w:szCs w:val="20"/>
        </w:rPr>
      </w:pPr>
    </w:p>
    <w:p w:rsidR="00CE0ED3" w:rsidRPr="008F43E9" w:rsidRDefault="00395155" w:rsidP="00B75B5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七、课内外</w:t>
      </w:r>
      <w:r w:rsidR="0050432B" w:rsidRPr="008F43E9">
        <w:rPr>
          <w:rFonts w:ascii="黑体" w:eastAsia="黑体" w:hAnsi="宋体" w:hint="eastAsia"/>
          <w:sz w:val="24"/>
        </w:rPr>
        <w:t>实践名称及基本要求</w:t>
      </w:r>
    </w:p>
    <w:p w:rsidR="00CE0ED3" w:rsidRDefault="00CE0ED3">
      <w:pPr>
        <w:snapToGrid w:val="0"/>
        <w:spacing w:line="288" w:lineRule="auto"/>
        <w:ind w:right="26" w:firstLineChars="200" w:firstLine="400"/>
        <w:rPr>
          <w:sz w:val="20"/>
          <w:szCs w:val="20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51"/>
        <w:gridCol w:w="3240"/>
        <w:gridCol w:w="900"/>
        <w:gridCol w:w="1057"/>
        <w:gridCol w:w="1715"/>
      </w:tblGrid>
      <w:tr w:rsidR="00CE0ED3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CE0ED3" w:rsidRDefault="0050432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CE0ED3">
        <w:trPr>
          <w:trHeight w:hRule="exact" w:val="10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导入技能训练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导入技能设计与应用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1C2795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设计型，综合型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CE0ED3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CE0ED3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讲授技能训练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课堂讲解的方法及策略运用训练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11102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设计型，综合型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CE0ED3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CE0ED3">
        <w:trPr>
          <w:trHeight w:hRule="exact"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强化技能训练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两种强化技能设计方法及运用训练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11102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设计型，综合型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CE0ED3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CE0ED3" w:rsidTr="00511102">
        <w:trPr>
          <w:trHeight w:hRule="exact"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1C2795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板书技能训练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板书在教学中的实际运用训练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1C2795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设计型，综合型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CE0ED3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CE0ED3">
        <w:trPr>
          <w:trHeight w:hRule="exact" w:val="1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1C2795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简笔画技能训练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简笔画技能的运用及训练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EA7001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设计型，综合型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CE0ED3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CE0ED3">
        <w:trPr>
          <w:trHeight w:hRule="exact" w:val="1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1C2795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1C2795" w:rsidP="001C279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校外实践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1C2795" w:rsidP="001C279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英语专题</w:t>
            </w:r>
            <w:r w:rsidR="0050432B">
              <w:rPr>
                <w:rFonts w:ascii="宋体" w:hAnsi="宋体" w:hint="eastAsia"/>
                <w:sz w:val="20"/>
                <w:szCs w:val="20"/>
              </w:rPr>
              <w:t>教学</w:t>
            </w: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 w:rsidR="0050432B">
              <w:rPr>
                <w:rFonts w:ascii="宋体" w:hAnsi="宋体" w:hint="eastAsia"/>
                <w:sz w:val="20"/>
                <w:szCs w:val="20"/>
              </w:rPr>
              <w:t>训练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1C2795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  <w:r w:rsidR="0050432B">
              <w:rPr>
                <w:rFonts w:ascii="宋体" w:hint="eastAsia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0432B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设计型，综合型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D3" w:rsidRDefault="00511102" w:rsidP="00B75B5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贯穿于每个实践活动</w:t>
            </w:r>
          </w:p>
        </w:tc>
      </w:tr>
    </w:tbl>
    <w:p w:rsidR="00CE0ED3" w:rsidRDefault="00CE0ED3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CE0ED3" w:rsidRDefault="00CE0ED3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E0ED3">
        <w:tc>
          <w:tcPr>
            <w:tcW w:w="1809" w:type="dxa"/>
            <w:shd w:val="clear" w:color="auto" w:fill="auto"/>
          </w:tcPr>
          <w:p w:rsidR="00CE0ED3" w:rsidRDefault="0050432B" w:rsidP="00B75B5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  <w:shd w:val="clear" w:color="auto" w:fill="auto"/>
          </w:tcPr>
          <w:p w:rsidR="00CE0ED3" w:rsidRDefault="0050432B" w:rsidP="00B75B5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CE0ED3" w:rsidRDefault="0050432B" w:rsidP="00B75B5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4731B">
        <w:tc>
          <w:tcPr>
            <w:tcW w:w="1809" w:type="dxa"/>
            <w:shd w:val="clear" w:color="auto" w:fill="auto"/>
          </w:tcPr>
          <w:p w:rsidR="00C4731B" w:rsidRPr="00815AD1" w:rsidRDefault="00C4731B" w:rsidP="00B75B5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5AD1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4731B" w:rsidRPr="00815AD1" w:rsidRDefault="00C4731B" w:rsidP="00B75B5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hd w:val="clear" w:color="auto" w:fill="FFFFFF"/>
              </w:rPr>
              <w:t>期末考核</w:t>
            </w:r>
          </w:p>
        </w:tc>
        <w:tc>
          <w:tcPr>
            <w:tcW w:w="1843" w:type="dxa"/>
            <w:shd w:val="clear" w:color="auto" w:fill="auto"/>
          </w:tcPr>
          <w:p w:rsidR="00C4731B" w:rsidRPr="00815AD1" w:rsidRDefault="00C4731B" w:rsidP="00B75B5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55</w:t>
            </w:r>
            <w:r w:rsidRPr="00815AD1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C4731B">
        <w:tc>
          <w:tcPr>
            <w:tcW w:w="1809" w:type="dxa"/>
            <w:shd w:val="clear" w:color="auto" w:fill="auto"/>
          </w:tcPr>
          <w:p w:rsidR="00C4731B" w:rsidRPr="00083A0D" w:rsidRDefault="00C4731B" w:rsidP="00B75B55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815AD1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4731B" w:rsidRPr="00815AD1" w:rsidRDefault="0074185E" w:rsidP="00B75B5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hd w:val="clear" w:color="auto" w:fill="FFFFFF"/>
              </w:rPr>
              <w:t>过程</w:t>
            </w:r>
            <w:r w:rsidR="00C4731B">
              <w:rPr>
                <w:rFonts w:asciiTheme="minorEastAsia" w:eastAsiaTheme="minorEastAsia" w:hAnsiTheme="minorEastAsia" w:hint="eastAsia"/>
                <w:color w:val="333333"/>
                <w:shd w:val="clear" w:color="auto" w:fill="FFFFFF"/>
              </w:rPr>
              <w:t>考核1</w:t>
            </w:r>
          </w:p>
        </w:tc>
        <w:tc>
          <w:tcPr>
            <w:tcW w:w="1843" w:type="dxa"/>
            <w:shd w:val="clear" w:color="auto" w:fill="auto"/>
          </w:tcPr>
          <w:p w:rsidR="00C4731B" w:rsidRPr="00815AD1" w:rsidRDefault="00C4731B" w:rsidP="00B75B5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</w:t>
            </w:r>
            <w:r w:rsidRPr="00815AD1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C4731B">
        <w:tc>
          <w:tcPr>
            <w:tcW w:w="1809" w:type="dxa"/>
            <w:shd w:val="clear" w:color="auto" w:fill="auto"/>
          </w:tcPr>
          <w:p w:rsidR="00C4731B" w:rsidRPr="00636527" w:rsidRDefault="00C4731B" w:rsidP="00B75B55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C4731B" w:rsidRPr="00636527" w:rsidRDefault="0074185E" w:rsidP="00B75B55">
            <w:pPr>
              <w:snapToGrid w:val="0"/>
              <w:spacing w:beforeLines="50" w:before="156" w:afterLines="50" w:after="156"/>
              <w:jc w:val="center"/>
              <w:rPr>
                <w:rFonts w:eastAsiaTheme="minorEastAsia"/>
                <w:color w:val="333333"/>
                <w:shd w:val="clear" w:color="auto" w:fill="FFFFFF"/>
              </w:rPr>
            </w:pPr>
            <w:r>
              <w:rPr>
                <w:rFonts w:eastAsiaTheme="minorEastAsia" w:hint="eastAsia"/>
                <w:color w:val="333333"/>
                <w:shd w:val="clear" w:color="auto" w:fill="FFFFFF"/>
              </w:rPr>
              <w:t>过程</w:t>
            </w:r>
            <w:r w:rsidR="00C4731B">
              <w:rPr>
                <w:rFonts w:eastAsiaTheme="minorEastAsia" w:hint="eastAsia"/>
                <w:color w:val="333333"/>
                <w:shd w:val="clear" w:color="auto" w:fill="FFFFFF"/>
              </w:rPr>
              <w:t>考核</w:t>
            </w:r>
            <w:r w:rsidR="00C4731B">
              <w:rPr>
                <w:rFonts w:eastAsiaTheme="minorEastAsia" w:hint="eastAsia"/>
                <w:color w:val="333333"/>
                <w:shd w:val="clear" w:color="auto" w:fill="FFFFFF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4731B" w:rsidRDefault="008241B0" w:rsidP="00B75B55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</w:t>
            </w:r>
            <w:r w:rsidR="00C4731B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%</w:t>
            </w:r>
          </w:p>
        </w:tc>
      </w:tr>
      <w:tr w:rsidR="008241B0">
        <w:tc>
          <w:tcPr>
            <w:tcW w:w="1809" w:type="dxa"/>
            <w:shd w:val="clear" w:color="auto" w:fill="auto"/>
          </w:tcPr>
          <w:p w:rsidR="008241B0" w:rsidRDefault="008241B0" w:rsidP="00B75B55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241B0" w:rsidRDefault="00382B32" w:rsidP="00B75B55">
            <w:pPr>
              <w:snapToGrid w:val="0"/>
              <w:spacing w:beforeLines="50" w:before="156" w:afterLines="50" w:after="156"/>
              <w:jc w:val="center"/>
              <w:rPr>
                <w:rFonts w:eastAsiaTheme="minorEastAsia"/>
                <w:color w:val="333333"/>
                <w:shd w:val="clear" w:color="auto" w:fill="FFFFFF"/>
              </w:rPr>
            </w:pPr>
            <w:r>
              <w:rPr>
                <w:rFonts w:eastAsiaTheme="minorEastAsia" w:hint="eastAsia"/>
                <w:color w:val="333333"/>
                <w:shd w:val="clear" w:color="auto" w:fill="FFFFFF"/>
              </w:rPr>
              <w:t>实践报告，</w:t>
            </w:r>
            <w:r w:rsidR="008241B0">
              <w:rPr>
                <w:rFonts w:eastAsiaTheme="minorEastAsia" w:hint="eastAsia"/>
                <w:color w:val="333333"/>
                <w:shd w:val="clear" w:color="auto" w:fill="FFFFFF"/>
              </w:rPr>
              <w:t>课堂练习，考勤等</w:t>
            </w:r>
          </w:p>
        </w:tc>
        <w:tc>
          <w:tcPr>
            <w:tcW w:w="1843" w:type="dxa"/>
            <w:shd w:val="clear" w:color="auto" w:fill="auto"/>
          </w:tcPr>
          <w:p w:rsidR="008241B0" w:rsidRDefault="008241B0" w:rsidP="00B75B55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15%</w:t>
            </w:r>
          </w:p>
        </w:tc>
      </w:tr>
    </w:tbl>
    <w:p w:rsidR="00CE0ED3" w:rsidRDefault="0050432B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:rsidR="00CE0ED3" w:rsidRDefault="00CE0ED3" w:rsidP="0088606F">
      <w:pPr>
        <w:snapToGrid w:val="0"/>
        <w:spacing w:before="120" w:after="120" w:line="288" w:lineRule="auto"/>
        <w:jc w:val="left"/>
        <w:rPr>
          <w:rFonts w:ascii="宋体" w:hAnsi="宋体"/>
          <w:sz w:val="20"/>
          <w:szCs w:val="20"/>
          <w:highlight w:val="yellow"/>
        </w:rPr>
      </w:pPr>
    </w:p>
    <w:p w:rsidR="00F661AB" w:rsidRDefault="00F661AB" w:rsidP="0088606F">
      <w:pPr>
        <w:snapToGrid w:val="0"/>
        <w:spacing w:before="120" w:after="120" w:line="288" w:lineRule="auto"/>
        <w:jc w:val="left"/>
        <w:rPr>
          <w:rFonts w:ascii="宋体" w:hAnsi="宋体"/>
          <w:sz w:val="20"/>
          <w:szCs w:val="20"/>
          <w:highlight w:val="yellow"/>
        </w:rPr>
      </w:pPr>
    </w:p>
    <w:p w:rsidR="00CE0ED3" w:rsidRDefault="0050432B" w:rsidP="0088606F">
      <w:pPr>
        <w:snapToGrid w:val="0"/>
        <w:spacing w:line="288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撰写人：王嘉怡</w:t>
      </w:r>
      <w:r w:rsidR="0088606F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系主任审核签名：</w:t>
      </w:r>
      <w:r w:rsidR="0088606F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p w:rsidR="00CE0ED3" w:rsidRDefault="00CE0ED3"/>
    <w:sectPr w:rsidR="00CE0ED3" w:rsidSect="00CE0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FB4" w:rsidRDefault="00D80FB4" w:rsidP="00D80FB4">
      <w:r>
        <w:separator/>
      </w:r>
    </w:p>
  </w:endnote>
  <w:endnote w:type="continuationSeparator" w:id="0">
    <w:p w:rsidR="00D80FB4" w:rsidRDefault="00D80FB4" w:rsidP="00D8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准圆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FB4" w:rsidRDefault="00D80FB4" w:rsidP="00D80FB4">
      <w:r>
        <w:separator/>
      </w:r>
    </w:p>
  </w:footnote>
  <w:footnote w:type="continuationSeparator" w:id="0">
    <w:p w:rsidR="00D80FB4" w:rsidRDefault="00D80FB4" w:rsidP="00D80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BB12E0"/>
    <w:multiLevelType w:val="singleLevel"/>
    <w:tmpl w:val="CEBB12E0"/>
    <w:lvl w:ilvl="0">
      <w:start w:val="10"/>
      <w:numFmt w:val="decimal"/>
      <w:suff w:val="space"/>
      <w:lvlText w:val="%1."/>
      <w:lvlJc w:val="left"/>
    </w:lvl>
  </w:abstractNum>
  <w:abstractNum w:abstractNumId="1">
    <w:nsid w:val="37F60B30"/>
    <w:multiLevelType w:val="hybridMultilevel"/>
    <w:tmpl w:val="21DA2BA0"/>
    <w:lvl w:ilvl="0" w:tplc="C6A8A45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EA5B6A"/>
    <w:multiLevelType w:val="hybridMultilevel"/>
    <w:tmpl w:val="2EFAA5A2"/>
    <w:lvl w:ilvl="0" w:tplc="980ED8D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1D67E0"/>
    <w:multiLevelType w:val="hybridMultilevel"/>
    <w:tmpl w:val="AB2409A6"/>
    <w:lvl w:ilvl="0" w:tplc="565A26E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059FE"/>
    <w:rsid w:val="00017D6E"/>
    <w:rsid w:val="0005168A"/>
    <w:rsid w:val="00075C7D"/>
    <w:rsid w:val="00092850"/>
    <w:rsid w:val="000C18C4"/>
    <w:rsid w:val="001072BC"/>
    <w:rsid w:val="001364B1"/>
    <w:rsid w:val="00141C1B"/>
    <w:rsid w:val="001857F9"/>
    <w:rsid w:val="001B244E"/>
    <w:rsid w:val="001B5339"/>
    <w:rsid w:val="001B7502"/>
    <w:rsid w:val="001C2795"/>
    <w:rsid w:val="0020544F"/>
    <w:rsid w:val="002278CD"/>
    <w:rsid w:val="00256B39"/>
    <w:rsid w:val="0026033C"/>
    <w:rsid w:val="00280C69"/>
    <w:rsid w:val="002855C0"/>
    <w:rsid w:val="002D52C5"/>
    <w:rsid w:val="002D535C"/>
    <w:rsid w:val="002E3721"/>
    <w:rsid w:val="00313BBA"/>
    <w:rsid w:val="0032602E"/>
    <w:rsid w:val="003367AE"/>
    <w:rsid w:val="00341CDD"/>
    <w:rsid w:val="00342B64"/>
    <w:rsid w:val="00346CEC"/>
    <w:rsid w:val="00370473"/>
    <w:rsid w:val="003771C2"/>
    <w:rsid w:val="00382B32"/>
    <w:rsid w:val="00395155"/>
    <w:rsid w:val="003B1258"/>
    <w:rsid w:val="003C07CA"/>
    <w:rsid w:val="004038D7"/>
    <w:rsid w:val="004100B0"/>
    <w:rsid w:val="00412C75"/>
    <w:rsid w:val="00416227"/>
    <w:rsid w:val="00453AB3"/>
    <w:rsid w:val="00477238"/>
    <w:rsid w:val="004B20A9"/>
    <w:rsid w:val="0050001A"/>
    <w:rsid w:val="0050432B"/>
    <w:rsid w:val="00511102"/>
    <w:rsid w:val="0052545A"/>
    <w:rsid w:val="005467DC"/>
    <w:rsid w:val="00553D03"/>
    <w:rsid w:val="00560C26"/>
    <w:rsid w:val="00566E34"/>
    <w:rsid w:val="005B2B6D"/>
    <w:rsid w:val="005B4B4E"/>
    <w:rsid w:val="005C1526"/>
    <w:rsid w:val="00624FE1"/>
    <w:rsid w:val="006A1996"/>
    <w:rsid w:val="006D0798"/>
    <w:rsid w:val="006D2B98"/>
    <w:rsid w:val="006D42B6"/>
    <w:rsid w:val="006E666C"/>
    <w:rsid w:val="007208D6"/>
    <w:rsid w:val="0074185E"/>
    <w:rsid w:val="00760B7F"/>
    <w:rsid w:val="00792C2A"/>
    <w:rsid w:val="008135E9"/>
    <w:rsid w:val="00815AD1"/>
    <w:rsid w:val="008241B0"/>
    <w:rsid w:val="00840AE7"/>
    <w:rsid w:val="00844498"/>
    <w:rsid w:val="0088606F"/>
    <w:rsid w:val="008B397C"/>
    <w:rsid w:val="008B407A"/>
    <w:rsid w:val="008B47F4"/>
    <w:rsid w:val="008F43E9"/>
    <w:rsid w:val="00900019"/>
    <w:rsid w:val="00946826"/>
    <w:rsid w:val="009527B6"/>
    <w:rsid w:val="0097061D"/>
    <w:rsid w:val="0097374D"/>
    <w:rsid w:val="009838D9"/>
    <w:rsid w:val="0099063E"/>
    <w:rsid w:val="009B69A4"/>
    <w:rsid w:val="009C0791"/>
    <w:rsid w:val="009E1C5B"/>
    <w:rsid w:val="009E7247"/>
    <w:rsid w:val="00A26195"/>
    <w:rsid w:val="00A32372"/>
    <w:rsid w:val="00A51237"/>
    <w:rsid w:val="00A769B1"/>
    <w:rsid w:val="00A837D5"/>
    <w:rsid w:val="00AC4C45"/>
    <w:rsid w:val="00B33052"/>
    <w:rsid w:val="00B46F21"/>
    <w:rsid w:val="00B511A5"/>
    <w:rsid w:val="00B65417"/>
    <w:rsid w:val="00B736A7"/>
    <w:rsid w:val="00B75B55"/>
    <w:rsid w:val="00B7651F"/>
    <w:rsid w:val="00BB2000"/>
    <w:rsid w:val="00BC54CF"/>
    <w:rsid w:val="00BE4653"/>
    <w:rsid w:val="00BF4C60"/>
    <w:rsid w:val="00C4731B"/>
    <w:rsid w:val="00C56E09"/>
    <w:rsid w:val="00C8748B"/>
    <w:rsid w:val="00CE0ED3"/>
    <w:rsid w:val="00CE4BAC"/>
    <w:rsid w:val="00CF096B"/>
    <w:rsid w:val="00CF71D1"/>
    <w:rsid w:val="00D27978"/>
    <w:rsid w:val="00D60BC8"/>
    <w:rsid w:val="00D80FB4"/>
    <w:rsid w:val="00DF1400"/>
    <w:rsid w:val="00E16D30"/>
    <w:rsid w:val="00E27433"/>
    <w:rsid w:val="00E33169"/>
    <w:rsid w:val="00E467A9"/>
    <w:rsid w:val="00E523AA"/>
    <w:rsid w:val="00E70904"/>
    <w:rsid w:val="00EA7001"/>
    <w:rsid w:val="00EC62ED"/>
    <w:rsid w:val="00EF44B1"/>
    <w:rsid w:val="00F25AEC"/>
    <w:rsid w:val="00F35AA0"/>
    <w:rsid w:val="00F434CF"/>
    <w:rsid w:val="00F46C5C"/>
    <w:rsid w:val="00F63B2E"/>
    <w:rsid w:val="00F661AB"/>
    <w:rsid w:val="00FA7AA0"/>
    <w:rsid w:val="00FB0D78"/>
    <w:rsid w:val="00FD46A3"/>
    <w:rsid w:val="00FE156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E3C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D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E0E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E0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CE0ED3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CE0ED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E0ED3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60C2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08D5A6-2D96-43E6-BE6C-DBE0BA19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334</Words>
  <Characters>1904</Characters>
  <Application>Microsoft Office Word</Application>
  <DocSecurity>0</DocSecurity>
  <Lines>15</Lines>
  <Paragraphs>4</Paragraphs>
  <ScaleCrop>false</ScaleCrop>
  <Company>Hewlett-Packard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tess wang</cp:lastModifiedBy>
  <cp:revision>59</cp:revision>
  <cp:lastPrinted>2019-11-14T07:23:00Z</cp:lastPrinted>
  <dcterms:created xsi:type="dcterms:W3CDTF">2019-09-19T05:59:00Z</dcterms:created>
  <dcterms:modified xsi:type="dcterms:W3CDTF">2020-09-04T03:46:00Z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