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8240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>
      <w:pPr>
        <w:spacing w:line="288" w:lineRule="auto"/>
        <w:jc w:val="center"/>
        <w:outlineLvl w:val="0"/>
        <w:rPr>
          <w:rFonts w:ascii="Times New Roman" w:hAnsi="Times New Roman"/>
          <w:b/>
          <w:kern w:val="1"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bookmarkStart w:id="0" w:name="_Toc359242089"/>
      <w:bookmarkEnd w:id="0"/>
      <w:r>
        <w:rPr>
          <w:b/>
          <w:kern w:val="1"/>
          <w:sz w:val="28"/>
          <w:szCs w:val="30"/>
        </w:rPr>
        <w:t>英语词汇学</w:t>
      </w:r>
      <w:r>
        <w:rPr>
          <w:rFonts w:hint="eastAsia"/>
          <w:b/>
          <w:sz w:val="28"/>
          <w:szCs w:val="30"/>
        </w:rPr>
        <w:t>】</w:t>
      </w:r>
    </w:p>
    <w:p>
      <w:pPr>
        <w:spacing w:line="288" w:lineRule="auto"/>
        <w:jc w:val="center"/>
        <w:rPr>
          <w:rFonts w:ascii="Times New Roman" w:hAnsi="Times New Roman"/>
          <w:kern w:val="1"/>
          <w:sz w:val="28"/>
          <w:szCs w:val="28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kern w:val="1"/>
          <w:sz w:val="28"/>
          <w:szCs w:val="30"/>
        </w:rPr>
        <w:t>English Lexicography</w:t>
      </w:r>
      <w:r>
        <w:rPr>
          <w:rFonts w:hint="eastAsia"/>
          <w:b/>
          <w:sz w:val="28"/>
          <w:szCs w:val="30"/>
        </w:rPr>
        <w:t>】</w:t>
      </w:r>
    </w:p>
    <w:p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基本信息（必填项）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>
        <w:rPr>
          <w:kern w:val="1"/>
          <w:sz w:val="20"/>
          <w:szCs w:val="20"/>
        </w:rPr>
        <w:t>2020</w:t>
      </w:r>
      <w:r>
        <w:rPr>
          <w:rFonts w:hint="eastAsia"/>
          <w:kern w:val="1"/>
          <w:sz w:val="20"/>
          <w:szCs w:val="20"/>
          <w:lang w:val="en-US" w:eastAsia="zh-CN"/>
        </w:rPr>
        <w:t>502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>
        <w:rPr>
          <w:rFonts w:hint="eastAsia" w:ascii="Times New Roman" w:hAnsi="Times New Roman"/>
          <w:bCs/>
          <w:sz w:val="20"/>
          <w:szCs w:val="20"/>
          <w:lang w:val="en-US" w:eastAsia="zh-CN"/>
        </w:rPr>
        <w:t>1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ascii="Times New Roman" w:hAnsi="Times New Roman"/>
          <w:kern w:val="1"/>
          <w:sz w:val="20"/>
          <w:szCs w:val="20"/>
        </w:rPr>
        <w:t>英语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  <w:lang w:eastAsia="zh-CN"/>
        </w:rPr>
        <w:t>系级必修课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ascii="Times New Roman" w:hAnsi="Times New Roman"/>
          <w:kern w:val="1"/>
          <w:sz w:val="20"/>
          <w:szCs w:val="20"/>
        </w:rPr>
        <w:t>外国语学院</w:t>
      </w:r>
    </w:p>
    <w:p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>
      <w:pPr>
        <w:spacing w:line="300" w:lineRule="auto"/>
        <w:ind w:left="1440" w:leftChars="400" w:hanging="600" w:hangingChars="300"/>
        <w:rPr>
          <w:rFonts w:ascii="Times New Roman" w:hAnsi="Times New Roman" w:eastAsiaTheme="minorEastAsia"/>
          <w:kern w:val="1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r>
        <w:rPr>
          <w:rFonts w:hint="eastAsia"/>
          <w:color w:val="000000"/>
          <w:sz w:val="20"/>
          <w:szCs w:val="20"/>
        </w:rPr>
        <w:t>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kern w:val="1"/>
          <w:sz w:val="20"/>
          <w:szCs w:val="20"/>
        </w:rPr>
        <w:t>《</w:t>
      </w:r>
      <w:r>
        <w:rPr>
          <w:kern w:val="1"/>
          <w:sz w:val="20"/>
          <w:szCs w:val="20"/>
        </w:rPr>
        <w:t>英语词汇学</w:t>
      </w:r>
      <w:r>
        <w:rPr>
          <w:rFonts w:hint="eastAsia"/>
          <w:kern w:val="1"/>
          <w:sz w:val="20"/>
          <w:szCs w:val="20"/>
        </w:rPr>
        <w:t>》，</w:t>
      </w:r>
      <w:r>
        <w:rPr>
          <w:kern w:val="1"/>
          <w:sz w:val="20"/>
          <w:szCs w:val="20"/>
        </w:rPr>
        <w:t>汪榕培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王之江</w:t>
      </w:r>
      <w:r>
        <w:rPr>
          <w:rFonts w:hint="eastAsia"/>
          <w:kern w:val="1"/>
          <w:sz w:val="20"/>
          <w:szCs w:val="20"/>
        </w:rPr>
        <w:t>、</w:t>
      </w:r>
      <w:r>
        <w:rPr>
          <w:kern w:val="1"/>
          <w:sz w:val="20"/>
          <w:szCs w:val="20"/>
        </w:rPr>
        <w:t>朱越峰主编</w:t>
      </w:r>
      <w:r>
        <w:rPr>
          <w:rFonts w:hint="eastAsia"/>
          <w:kern w:val="1"/>
          <w:sz w:val="20"/>
          <w:szCs w:val="20"/>
        </w:rPr>
        <w:t>，</w:t>
      </w:r>
      <w:r>
        <w:rPr>
          <w:kern w:val="1"/>
          <w:sz w:val="20"/>
          <w:szCs w:val="20"/>
        </w:rPr>
        <w:t>华东师范大学出版社</w:t>
      </w:r>
      <w:r>
        <w:rPr>
          <w:color w:val="000000"/>
          <w:sz w:val="20"/>
          <w:szCs w:val="20"/>
        </w:rPr>
        <w:t>】</w:t>
      </w:r>
    </w:p>
    <w:p>
      <w:pPr>
        <w:snapToGrid w:val="0"/>
        <w:spacing w:line="288" w:lineRule="auto"/>
        <w:ind w:left="2423" w:leftChars="392" w:hanging="1600" w:hangingChars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书目: 【</w:t>
      </w:r>
      <w:r>
        <w:rPr>
          <w:kern w:val="1"/>
          <w:sz w:val="20"/>
          <w:szCs w:val="20"/>
        </w:rPr>
        <w:t>《英语词汇学教程》</w:t>
      </w:r>
      <w:r>
        <w:rPr>
          <w:rFonts w:hint="eastAsia"/>
          <w:kern w:val="1"/>
          <w:sz w:val="20"/>
          <w:szCs w:val="20"/>
          <w:lang w:eastAsia="zh-CN"/>
        </w:rPr>
        <w:t>，</w:t>
      </w:r>
      <w:r>
        <w:rPr>
          <w:kern w:val="1"/>
          <w:sz w:val="20"/>
          <w:szCs w:val="20"/>
        </w:rPr>
        <w:t xml:space="preserve"> 张维友</w:t>
      </w:r>
      <w:r>
        <w:rPr>
          <w:rFonts w:hint="eastAsia"/>
          <w:kern w:val="1"/>
          <w:sz w:val="20"/>
          <w:szCs w:val="20"/>
          <w:lang w:eastAsia="zh-CN"/>
        </w:rPr>
        <w:t>，</w:t>
      </w:r>
      <w:r>
        <w:rPr>
          <w:kern w:val="1"/>
          <w:sz w:val="20"/>
          <w:szCs w:val="20"/>
        </w:rPr>
        <w:t xml:space="preserve"> 华中师范大学出版社，2006</w:t>
      </w:r>
      <w:r>
        <w:rPr>
          <w:color w:val="000000"/>
          <w:sz w:val="20"/>
          <w:szCs w:val="20"/>
        </w:rPr>
        <w:t>】</w:t>
      </w:r>
    </w:p>
    <w:p>
      <w:pPr>
        <w:spacing w:line="300" w:lineRule="auto"/>
        <w:ind w:firstLine="1854" w:firstLineChars="927"/>
        <w:rPr>
          <w:rFonts w:ascii="Times New Roman" w:hAnsi="Times New Roman" w:eastAsia="Times New Roman"/>
          <w:kern w:val="1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【</w:t>
      </w:r>
      <w:r>
        <w:rPr>
          <w:color w:val="000000"/>
          <w:sz w:val="20"/>
          <w:szCs w:val="20"/>
        </w:rPr>
        <w:t>《</w:t>
      </w:r>
      <w:r>
        <w:rPr>
          <w:rFonts w:hint="eastAsia"/>
          <w:color w:val="000000"/>
          <w:sz w:val="20"/>
          <w:szCs w:val="20"/>
        </w:rPr>
        <w:t>英语词汇学教程</w:t>
      </w:r>
      <w:r>
        <w:rPr>
          <w:color w:val="000000"/>
          <w:sz w:val="20"/>
          <w:szCs w:val="20"/>
        </w:rPr>
        <w:t>》</w:t>
      </w:r>
      <w:r>
        <w:rPr>
          <w:color w:val="000000"/>
          <w:kern w:val="0"/>
          <w:sz w:val="20"/>
          <w:szCs w:val="20"/>
        </w:rPr>
        <w:t>；</w:t>
      </w:r>
      <w:r>
        <w:rPr>
          <w:rFonts w:hint="eastAsia"/>
          <w:color w:val="000000"/>
          <w:sz w:val="20"/>
          <w:szCs w:val="20"/>
        </w:rPr>
        <w:t>杨信彰</w:t>
      </w:r>
      <w:r>
        <w:rPr>
          <w:color w:val="000000"/>
          <w:sz w:val="20"/>
          <w:szCs w:val="20"/>
        </w:rPr>
        <w:t>编，</w:t>
      </w:r>
      <w:r>
        <w:rPr>
          <w:rFonts w:hint="eastAsia"/>
          <w:color w:val="000000"/>
          <w:sz w:val="20"/>
          <w:szCs w:val="20"/>
        </w:rPr>
        <w:t>高等教育出版社</w:t>
      </w:r>
      <w:r>
        <w:rPr>
          <w:color w:val="000000"/>
          <w:sz w:val="20"/>
          <w:szCs w:val="20"/>
        </w:rPr>
        <w:t>，201</w:t>
      </w:r>
      <w:r>
        <w:rPr>
          <w:rFonts w:hint="eastAsia"/>
          <w:color w:val="000000"/>
          <w:sz w:val="20"/>
          <w:szCs w:val="20"/>
        </w:rPr>
        <w:t>4】</w:t>
      </w:r>
    </w:p>
    <w:p>
      <w:pPr>
        <w:snapToGrid w:val="0"/>
        <w:spacing w:line="288" w:lineRule="auto"/>
        <w:ind w:firstLine="795" w:firstLineChars="396"/>
        <w:rPr>
          <w:b/>
          <w:bCs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</w:t>
      </w:r>
      <w:r>
        <w:fldChar w:fldCharType="begin"/>
      </w:r>
      <w:r>
        <w:instrText xml:space="preserve"> HYPERLINK "http://www.gench.edu.cn/" </w:instrText>
      </w:r>
      <w:r>
        <w:fldChar w:fldCharType="separate"/>
      </w:r>
      <w:r>
        <w:rPr>
          <w:b/>
          <w:bCs/>
          <w:color w:val="0000FF" w:themeColor="hyperlink"/>
          <w:sz w:val="20"/>
          <w:szCs w:val="20"/>
          <w:u w:val="single"/>
        </w:rPr>
        <w:t>http://www.gench.edu.cn/</w:t>
      </w:r>
      <w:r>
        <w:rPr>
          <w:b/>
          <w:bCs/>
          <w:color w:val="0000FF" w:themeColor="hyperlink"/>
          <w:sz w:val="20"/>
          <w:szCs w:val="20"/>
          <w:u w:val="single"/>
        </w:rPr>
        <w:fldChar w:fldCharType="end"/>
      </w:r>
    </w:p>
    <w:p>
      <w:pPr>
        <w:spacing w:line="300" w:lineRule="auto"/>
        <w:ind w:left="1844" w:leftChars="400" w:hanging="1004" w:hangingChars="50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 xml:space="preserve">基础英语1, </w:t>
      </w:r>
      <w:r>
        <w:rPr>
          <w:color w:val="000000"/>
          <w:sz w:val="20"/>
          <w:szCs w:val="20"/>
        </w:rPr>
        <w:t>2020057</w:t>
      </w:r>
      <w:r>
        <w:rPr>
          <w:rFonts w:hint="eastAsia"/>
          <w:color w:val="000000"/>
          <w:sz w:val="20"/>
          <w:szCs w:val="20"/>
        </w:rPr>
        <w:t xml:space="preserve">(6); 基础英语2, </w:t>
      </w:r>
      <w:r>
        <w:rPr>
          <w:color w:val="000000"/>
          <w:sz w:val="20"/>
          <w:szCs w:val="20"/>
        </w:rPr>
        <w:t>2020058</w:t>
      </w:r>
      <w:r>
        <w:rPr>
          <w:rFonts w:hint="eastAsia"/>
          <w:color w:val="000000"/>
          <w:sz w:val="20"/>
          <w:szCs w:val="20"/>
        </w:rPr>
        <w:t xml:space="preserve">(6); </w:t>
      </w:r>
      <w:r>
        <w:rPr>
          <w:rFonts w:ascii="Times New Roman" w:hAnsi="Times New Roman" w:eastAsiaTheme="minorEastAsia"/>
          <w:color w:val="000000"/>
          <w:kern w:val="1"/>
          <w:sz w:val="20"/>
          <w:szCs w:val="20"/>
        </w:rPr>
        <w:t>《基础英语》</w:t>
      </w:r>
      <w:r>
        <w:rPr>
          <w:rFonts w:hint="eastAsia" w:ascii="Times New Roman" w:hAnsi="Times New Roman" w:eastAsiaTheme="minorEastAsia"/>
          <w:color w:val="000000"/>
          <w:kern w:val="1"/>
          <w:sz w:val="20"/>
          <w:szCs w:val="20"/>
        </w:rPr>
        <w:t>3，</w:t>
      </w:r>
      <w:r>
        <w:rPr>
          <w:rFonts w:hint="eastAsia" w:ascii="Times New Roman" w:hAnsi="Times New Roman" w:eastAsiaTheme="minorEastAsia"/>
          <w:caps/>
          <w:color w:val="000000"/>
          <w:sz w:val="20"/>
          <w:szCs w:val="20"/>
        </w:rPr>
        <w:t>2020059</w:t>
      </w:r>
      <w:r>
        <w:rPr>
          <w:rFonts w:hint="eastAsia"/>
          <w:color w:val="000000"/>
          <w:sz w:val="20"/>
          <w:szCs w:val="20"/>
        </w:rPr>
        <w:t xml:space="preserve">(6); 基础英语4, </w:t>
      </w:r>
      <w:r>
        <w:rPr>
          <w:color w:val="000000"/>
          <w:sz w:val="20"/>
          <w:szCs w:val="20"/>
        </w:rPr>
        <w:t>20200</w:t>
      </w:r>
      <w:r>
        <w:rPr>
          <w:rFonts w:hint="eastAsia"/>
          <w:color w:val="000000"/>
          <w:sz w:val="20"/>
          <w:szCs w:val="20"/>
        </w:rPr>
        <w:t>60(6)</w:t>
      </w:r>
      <w:r>
        <w:rPr>
          <w:color w:val="000000"/>
          <w:sz w:val="20"/>
          <w:szCs w:val="20"/>
        </w:rPr>
        <w:t>】</w:t>
      </w:r>
    </w:p>
    <w:p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b/>
          <w:color w:val="000000"/>
          <w:sz w:val="24"/>
          <w:szCs w:val="20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课程简介（必填项）</w:t>
      </w:r>
    </w:p>
    <w:p>
      <w:pPr>
        <w:spacing w:line="300" w:lineRule="auto"/>
        <w:ind w:firstLine="400"/>
        <w:rPr>
          <w:kern w:val="1"/>
          <w:sz w:val="20"/>
          <w:szCs w:val="20"/>
        </w:rPr>
      </w:pPr>
      <w:r>
        <w:rPr>
          <w:kern w:val="1"/>
          <w:sz w:val="20"/>
          <w:szCs w:val="20"/>
        </w:rPr>
        <w:t>本课程是为英语专业高年级学生开设的专业课</w:t>
      </w:r>
      <w:r>
        <w:rPr>
          <w:rFonts w:hint="eastAsia"/>
          <w:kern w:val="1"/>
          <w:sz w:val="20"/>
          <w:szCs w:val="20"/>
          <w:lang w:eastAsia="zh-CN"/>
        </w:rPr>
        <w:t>，</w:t>
      </w:r>
      <w:r>
        <w:rPr>
          <w:rFonts w:hint="eastAsia"/>
          <w:kern w:val="1"/>
          <w:sz w:val="20"/>
          <w:szCs w:val="20"/>
        </w:rPr>
        <w:t>是一门以当代语言学理论为指导，重在揭示现代英语词汇的普遍规律，分析英语英语词汇的各种现象以及英语词汇的演变和发展，深入研究英语词汇的专业课程</w:t>
      </w:r>
      <w:r>
        <w:rPr>
          <w:kern w:val="1"/>
          <w:sz w:val="20"/>
          <w:szCs w:val="20"/>
        </w:rPr>
        <w:t>。词汇学是语言学的一个重要独立分支，对语言学习和语言教学有着举足轻重的作用。本课程主要介绍英语词汇学的相关理论知识，帮助学生系统掌握英语词汇的性质</w:t>
      </w:r>
      <w:r>
        <w:rPr>
          <w:rFonts w:hint="eastAsia"/>
          <w:kern w:val="1"/>
          <w:sz w:val="20"/>
          <w:szCs w:val="20"/>
          <w:lang w:eastAsia="zh-CN"/>
        </w:rPr>
        <w:t>、</w:t>
      </w:r>
      <w:r>
        <w:rPr>
          <w:kern w:val="1"/>
          <w:sz w:val="20"/>
          <w:szCs w:val="20"/>
        </w:rPr>
        <w:t>构成和变化规律等方面的知识，</w:t>
      </w:r>
      <w:r>
        <w:rPr>
          <w:rFonts w:hint="eastAsia"/>
          <w:kern w:val="1"/>
          <w:sz w:val="20"/>
          <w:szCs w:val="20"/>
          <w:lang w:eastAsia="zh-CN"/>
        </w:rPr>
        <w:t>帮助学生</w:t>
      </w:r>
      <w:r>
        <w:rPr>
          <w:kern w:val="1"/>
          <w:sz w:val="20"/>
          <w:szCs w:val="20"/>
        </w:rPr>
        <w:t>深入了解英语词汇的现状及历史演变过程，并能对现代词汇发展所出现的现象做出分析和解释，有助于学生总结整理所学过的词汇素材</w:t>
      </w:r>
      <w:r>
        <w:rPr>
          <w:rFonts w:hint="eastAsia"/>
          <w:kern w:val="1"/>
          <w:sz w:val="20"/>
          <w:szCs w:val="20"/>
          <w:lang w:eastAsia="zh-CN"/>
        </w:rPr>
        <w:t>，</w:t>
      </w:r>
      <w:r>
        <w:rPr>
          <w:kern w:val="1"/>
          <w:sz w:val="20"/>
          <w:szCs w:val="20"/>
        </w:rPr>
        <w:t>有意识地扩大词汇量</w:t>
      </w:r>
      <w:r>
        <w:rPr>
          <w:rFonts w:hint="eastAsia"/>
          <w:kern w:val="1"/>
          <w:sz w:val="20"/>
          <w:szCs w:val="20"/>
          <w:lang w:eastAsia="zh-CN"/>
        </w:rPr>
        <w:t>、</w:t>
      </w:r>
      <w:r>
        <w:rPr>
          <w:kern w:val="1"/>
          <w:sz w:val="20"/>
          <w:szCs w:val="20"/>
        </w:rPr>
        <w:t>加深对词语的理解</w:t>
      </w:r>
      <w:r>
        <w:rPr>
          <w:rFonts w:hint="eastAsia"/>
          <w:kern w:val="1"/>
          <w:sz w:val="20"/>
          <w:szCs w:val="20"/>
          <w:lang w:eastAsia="zh-CN"/>
        </w:rPr>
        <w:t>、</w:t>
      </w:r>
      <w:r>
        <w:rPr>
          <w:kern w:val="1"/>
          <w:sz w:val="20"/>
          <w:szCs w:val="20"/>
        </w:rPr>
        <w:t>提高语言运用能力。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选课建议（必填项）</w:t>
      </w:r>
    </w:p>
    <w:p>
      <w:pPr>
        <w:ind w:firstLine="420"/>
        <w:jc w:val="left"/>
        <w:rPr>
          <w:rFonts w:ascii="Times New Roman" w:hAnsi="Times New Roman"/>
          <w:kern w:val="1"/>
          <w:sz w:val="20"/>
          <w:szCs w:val="20"/>
        </w:rPr>
      </w:pPr>
      <w:r>
        <w:rPr>
          <w:rFonts w:ascii="Times New Roman" w:hAnsi="Times New Roman"/>
          <w:kern w:val="1"/>
          <w:sz w:val="20"/>
          <w:szCs w:val="20"/>
        </w:rPr>
        <w:t>本课程为英语本科专业必修课，适合对三年级</w:t>
      </w:r>
      <w:r>
        <w:rPr>
          <w:rFonts w:hint="eastAsia" w:ascii="Times New Roman" w:hAnsi="Times New Roman"/>
          <w:kern w:val="1"/>
          <w:sz w:val="20"/>
          <w:szCs w:val="20"/>
          <w:lang w:eastAsia="zh-CN"/>
        </w:rPr>
        <w:t>及以上</w:t>
      </w:r>
      <w:r>
        <w:rPr>
          <w:rFonts w:hint="eastAsia" w:ascii="Times New Roman" w:hAnsi="Times New Roman"/>
          <w:kern w:val="1"/>
          <w:sz w:val="20"/>
          <w:szCs w:val="20"/>
          <w:lang w:val="en-US" w:eastAsia="zh-CN"/>
        </w:rPr>
        <w:t>年级</w:t>
      </w:r>
      <w:r>
        <w:rPr>
          <w:rFonts w:ascii="Times New Roman" w:hAnsi="Times New Roman"/>
          <w:kern w:val="1"/>
          <w:sz w:val="20"/>
          <w:szCs w:val="20"/>
        </w:rPr>
        <w:t>的学生开设，要求学生具有较为扎实的语言基本功、初步的词汇学和语法学理论知识，以及科研方法的基本常识。</w:t>
      </w: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四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课程与</w:t>
      </w:r>
      <w:r>
        <w:rPr>
          <w:rFonts w:hint="eastAsia" w:ascii="黑体" w:hAnsi="宋体" w:eastAsia="黑体"/>
          <w:sz w:val="24"/>
        </w:rPr>
        <w:t>专业毕业要求</w:t>
      </w:r>
      <w:r>
        <w:rPr>
          <w:rFonts w:ascii="黑体" w:hAnsi="宋体" w:eastAsia="黑体"/>
          <w:sz w:val="24"/>
        </w:rPr>
        <w:t>的关联性（必填项）</w:t>
      </w:r>
    </w:p>
    <w:tbl>
      <w:tblPr>
        <w:tblStyle w:val="9"/>
        <w:tblpPr w:leftFromText="180" w:rightFromText="180" w:vertAnchor="text" w:horzAnchor="page" w:tblpX="2375" w:tblpY="242"/>
        <w:tblOverlap w:val="never"/>
        <w:tblW w:w="75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3"/>
        <w:gridCol w:w="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pPr>
              <w:ind w:firstLine="400" w:firstLineChars="200"/>
              <w:jc w:val="center"/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>
            <w:pPr>
              <w:rPr>
                <w:rFonts w:ascii="黑体" w:hAnsi="黑体" w:eastAsia="黑体" w:cs="黑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0"/>
                <w:szCs w:val="20"/>
              </w:rPr>
              <w:t>关联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LO11：理解他人的观点，尊重他人的价值观，能在不同场合用书面或口头形式进行有效沟通。</w:t>
            </w:r>
          </w:p>
        </w:tc>
        <w:tc>
          <w:tcPr>
            <w:tcW w:w="727" w:type="dxa"/>
            <w:vAlign w:val="center"/>
          </w:tcPr>
          <w:p>
            <w:pPr>
              <w:ind w:firstLine="40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LO21：学生能根据环境需要确定自己的学习目标，并主动地通过搜集信息、分析信息、讨论、实践、质疑、创造等方法来实现学习目标。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LO31: 掌握扎实的英语语言基础知识，培养扎实的语言基本功和听、说、读、写、译等语言应用能力。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LO32: 掌握英语语言学、文学等相关知识，具备文学欣赏与文本分析能力。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LO33：了解中西文化差异和跨文化的理论知识，具备较强的跨文化沟通能力。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LO34：掌握商务实践知识，具有较强的外贸实务操作能力。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LO35：掌握中小学英语教育基础知识和教学理论，具备开展英语教学的能力。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</w:t>
            </w:r>
            <w:r>
              <w:t>O3</w:t>
            </w:r>
            <w:r>
              <w:rPr>
                <w:rFonts w:hint="eastAsia"/>
              </w:rPr>
              <w:t>6</w:t>
            </w:r>
            <w:r>
              <w:t xml:space="preserve">: </w:t>
            </w:r>
            <w:r>
              <w:rPr>
                <w:rFonts w:hint="eastAsia"/>
              </w:rPr>
              <w:t>掌握现代教育技术和文献检索、资料查询的方法，具备初步的教学科研能力。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LO41：遵守纪律、守信守责；具有耐挫折、抗压力的能力。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LO51：同群体保持良好的合作关系，做集体中的积极成员；善于从多个维度思考问题，利用自己的知识与实践来提出新设想。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LO61：具备一定的信息素养，并能在工作中应用信息技术解决问题。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03" w:type="dxa"/>
          </w:tcPr>
          <w:p>
            <w:r>
              <w:rPr>
                <w:rFonts w:hint="eastAsia"/>
              </w:rPr>
              <w:t>LO71：愿意服务他人、服务企业、服务社会；为人热忱，富于爱心，懂得感恩（“感恩、回报、爱心”为我校校训内容之一）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0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6803" w:type="dxa"/>
          </w:tcPr>
          <w:p>
            <w:r>
              <w:rPr>
                <w:rFonts w:hint="eastAsia"/>
              </w:rPr>
              <w:t>LO81：具有初步的第二外语表达沟通能力,有国际竞争与合作意识。</w:t>
            </w:r>
          </w:p>
        </w:tc>
        <w:tc>
          <w:tcPr>
            <w:tcW w:w="727" w:type="dxa"/>
            <w:vAlign w:val="center"/>
          </w:tcPr>
          <w:p>
            <w:pPr>
              <w:widowControl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>
      <w:pPr>
        <w:ind w:firstLine="420" w:firstLineChars="200"/>
      </w:pPr>
      <w:r>
        <w:rPr>
          <w:rFonts w:hint="eastAsia"/>
        </w:rPr>
        <w:t>备注：LO=</w:t>
      </w:r>
      <w:r>
        <w:t>learning outcomes</w:t>
      </w:r>
      <w:r>
        <w:rPr>
          <w:rFonts w:hint="eastAsia"/>
        </w:rPr>
        <w:t>（学习成果）</w:t>
      </w:r>
    </w:p>
    <w:p/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  <w:r>
        <w:rPr>
          <w:rFonts w:ascii="黑体" w:hAnsi="宋体" w:eastAsia="黑体"/>
          <w:sz w:val="24"/>
        </w:rPr>
        <w:t>（必填项）（</w:t>
      </w:r>
      <w:r>
        <w:rPr>
          <w:rFonts w:hint="eastAsia" w:ascii="黑体" w:hAnsi="宋体" w:eastAsia="黑体"/>
          <w:sz w:val="24"/>
        </w:rPr>
        <w:t>预期学习成果</w:t>
      </w:r>
      <w:r>
        <w:rPr>
          <w:rFonts w:ascii="黑体" w:hAnsi="宋体" w:eastAsia="黑体"/>
          <w:sz w:val="24"/>
        </w:rPr>
        <w:t>要可测量/能够证明）</w:t>
      </w:r>
    </w:p>
    <w:tbl>
      <w:tblPr>
        <w:tblStyle w:val="4"/>
        <w:tblpPr w:leftFromText="180" w:rightFromText="180" w:vertAnchor="text" w:horzAnchor="page" w:tblpX="1787" w:tblpY="152"/>
        <w:tblOverlap w:val="never"/>
        <w:tblW w:w="85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"/>
        <w:gridCol w:w="1175"/>
        <w:gridCol w:w="2470"/>
        <w:gridCol w:w="2199"/>
        <w:gridCol w:w="1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hint="default" w:ascii="仿宋" w:hAnsi="仿宋" w:eastAsia="仿宋" w:cs="宋体"/>
                <w:color w:val="000000"/>
                <w:kern w:val="0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112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rFonts w:hint="eastAsia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应用书面或口头形式，阐释自己的观点，有效沟通。</w:t>
            </w:r>
            <w:r>
              <w:rPr>
                <w:rFonts w:hint="eastAsia"/>
                <w:color w:val="000000"/>
                <w:sz w:val="20"/>
                <w:szCs w:val="20"/>
              </w:rPr>
              <w:t>具体要求：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能利用已掌握的英语比较清楚地表达自己的思想，能运用交际策略绕过难点达到交际目的。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任课教师布置阅读材料，学生进行自主阅读、查阅资料。学生根据要求在课上以PPT的形式进行口头汇报。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</w:pP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</w:rPr>
              <w:t>口头评价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5" w:type="dxa"/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LO211</w:t>
            </w:r>
          </w:p>
        </w:tc>
        <w:tc>
          <w:tcPr>
            <w:tcW w:w="2470" w:type="dxa"/>
            <w:shd w:val="clear" w:color="auto" w:fill="auto"/>
          </w:tcPr>
          <w:p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能根据需要自己确定学习目标，并设计学习计划。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具体要求：</w:t>
            </w:r>
            <w:r>
              <w:rPr>
                <w:rFonts w:hint="eastAsia"/>
              </w:rPr>
              <w:t>能</w:t>
            </w:r>
            <w:r>
              <w:rPr>
                <w:rFonts w:hint="eastAsia"/>
                <w:lang w:eastAsia="zh-CN"/>
              </w:rPr>
              <w:t>够</w:t>
            </w:r>
            <w:r>
              <w:rPr>
                <w:rFonts w:hint="eastAsia"/>
              </w:rPr>
              <w:t>确定自己的学习目标，主动搜集</w:t>
            </w:r>
            <w:r>
              <w:rPr>
                <w:rFonts w:hint="eastAsia"/>
                <w:lang w:eastAsia="zh-CN"/>
              </w:rPr>
              <w:t>相关</w:t>
            </w:r>
            <w:r>
              <w:rPr>
                <w:rFonts w:hint="eastAsia"/>
              </w:rPr>
              <w:t>信息、</w:t>
            </w:r>
            <w:r>
              <w:rPr>
                <w:rFonts w:hint="eastAsia"/>
                <w:lang w:eastAsia="zh-CN"/>
              </w:rPr>
              <w:t>并能够对信息进行分析和整合</w:t>
            </w:r>
            <w:r>
              <w:rPr>
                <w:rFonts w:hint="eastAsia"/>
              </w:rPr>
              <w:t>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任课教师布置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思考题</w:t>
            </w:r>
            <w:r>
              <w:rPr>
                <w:rFonts w:hint="eastAsia" w:ascii="宋体" w:hAnsi="宋体" w:cs="宋体"/>
                <w:sz w:val="20"/>
                <w:szCs w:val="20"/>
              </w:rPr>
              <w:t>，指导学生进行自主预习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和复习。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hint="eastAsia"/>
              </w:rPr>
            </w:pPr>
            <w:r>
              <w:rPr>
                <w:rFonts w:hint="eastAsia" w:ascii="Times New Roman" w:hAnsi="Times New Roman" w:eastAsiaTheme="minorEastAsia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restart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  <w:p>
            <w:pPr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理解并掌握英语词汇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  <w:lang w:eastAsia="zh-CN"/>
              </w:rPr>
              <w:t>学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基本知识。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具体要求：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通过教师讲解和课堂练习，能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掌握词汇的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基本知识，如词汇学的基本概念、英语词汇的发展、构词法、语义关系等</w:t>
            </w:r>
            <w:r>
              <w:rPr>
                <w:rFonts w:ascii="Times New Roman" w:hAnsi="Times New Roman" w:eastAsiaTheme="minorEastAsia"/>
                <w:kern w:val="1"/>
                <w:szCs w:val="21"/>
              </w:rPr>
              <w:t>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1"/>
                <w:szCs w:val="21"/>
              </w:rPr>
              <w:t>教师布置阅读任务，让学生课前预习，并在课堂内进行讨论、提问等。</w:t>
            </w:r>
          </w:p>
        </w:tc>
        <w:tc>
          <w:tcPr>
            <w:tcW w:w="1817" w:type="dxa"/>
            <w:shd w:val="clear" w:color="auto" w:fill="auto"/>
            <w:vAlign w:val="center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vMerge w:val="continue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掌握阅读方法，具备准确理解文章主旨、快速获取信息的能力。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具体要求：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借助</w:t>
            </w:r>
            <w:r>
              <w:rPr>
                <w:rFonts w:hint="eastAsia" w:cs="宋体"/>
                <w:color w:val="000000"/>
                <w:sz w:val="20"/>
                <w:szCs w:val="20"/>
                <w:lang w:eastAsia="zh-CN"/>
              </w:rPr>
              <w:t>教师讲解的词汇学知识，提高词汇</w:t>
            </w:r>
            <w:r>
              <w:rPr>
                <w:rFonts w:hint="eastAsia" w:cs="宋体"/>
                <w:color w:val="000000"/>
                <w:sz w:val="20"/>
                <w:szCs w:val="20"/>
                <w:lang w:val="en-US" w:eastAsia="zh-CN"/>
              </w:rPr>
              <w:t>基本知识，扩大词汇量，从而有效</w:t>
            </w:r>
            <w:r>
              <w:rPr>
                <w:rFonts w:hint="eastAsia" w:cs="宋体"/>
                <w:color w:val="000000"/>
                <w:sz w:val="20"/>
                <w:szCs w:val="20"/>
              </w:rPr>
              <w:t>提高语篇的理解能力。</w:t>
            </w:r>
          </w:p>
        </w:tc>
        <w:tc>
          <w:tcPr>
            <w:tcW w:w="2199" w:type="dxa"/>
            <w:shd w:val="clear" w:color="auto" w:fill="auto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Theme="minorEastAsia"/>
                <w:kern w:val="1"/>
                <w:szCs w:val="21"/>
              </w:rPr>
              <w:t>教师通过课堂讲授进行示范、并组织学生进行讨论。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ascii="Times New Roman" w:hAnsi="Times New Roman" w:eastAsiaTheme="minorEastAsia"/>
                <w:kern w:val="1"/>
                <w:szCs w:val="21"/>
              </w:rPr>
            </w:pPr>
          </w:p>
          <w:p>
            <w:pPr>
              <w:snapToGrid w:val="0"/>
              <w:spacing w:line="288" w:lineRule="auto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Times New Roman" w:hAnsi="Times New Roman" w:eastAsiaTheme="minorEastAsia"/>
                <w:kern w:val="1"/>
                <w:szCs w:val="21"/>
              </w:rPr>
              <w:t>口头评价/纸笔测试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1" w:type="dxa"/>
            <w:shd w:val="clear" w:color="auto" w:fill="auto"/>
          </w:tcPr>
          <w:p>
            <w:pPr>
              <w:rPr>
                <w:rFonts w:hint="eastAsia" w:ascii="仿宋" w:hAnsi="仿宋" w:eastAsia="仿宋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O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470" w:type="dxa"/>
            <w:shd w:val="clear" w:color="auto" w:fill="auto"/>
          </w:tcPr>
          <w:p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奉献社会：具有服务企业、服务社会的意愿和行为能力。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color w:val="000000"/>
                <w:sz w:val="20"/>
                <w:szCs w:val="20"/>
              </w:rPr>
              <w:t>具体要求：</w:t>
            </w:r>
            <w:r>
              <w:rPr>
                <w:rFonts w:hint="eastAsia" w:ascii="宋体" w:hAnsi="宋体" w:cs="仿宋"/>
                <w:color w:val="000000"/>
                <w:kern w:val="0"/>
                <w:sz w:val="20"/>
                <w:szCs w:val="20"/>
              </w:rPr>
              <w:t>在集体活动中能主动担任自己的角色，与其他成员密切合作，共同完成任务，能根据成员贡献评价同组成员。</w:t>
            </w:r>
          </w:p>
        </w:tc>
        <w:tc>
          <w:tcPr>
            <w:tcW w:w="2199" w:type="dxa"/>
            <w:shd w:val="clear" w:color="auto" w:fill="auto"/>
          </w:tcPr>
          <w:p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小组讨论</w:t>
            </w:r>
          </w:p>
        </w:tc>
        <w:tc>
          <w:tcPr>
            <w:tcW w:w="1817" w:type="dxa"/>
            <w:shd w:val="clear" w:color="auto" w:fill="auto"/>
          </w:tcPr>
          <w:p>
            <w:pPr>
              <w:snapToGrid w:val="0"/>
              <w:spacing w:line="288" w:lineRule="auto"/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1"/>
                <w:lang w:eastAsia="zh-CN"/>
              </w:rPr>
              <w:t>课堂展示</w:t>
            </w:r>
            <w:r>
              <w:rPr>
                <w:rFonts w:hint="eastAsia" w:ascii="Times New Roman" w:hAnsi="Times New Roman" w:eastAsiaTheme="minorEastAsia"/>
                <w:kern w:val="1"/>
                <w:lang w:val="en-US" w:eastAsia="zh-CN"/>
              </w:rPr>
              <w:t>/口头汇报</w:t>
            </w:r>
          </w:p>
        </w:tc>
      </w:tr>
    </w:tbl>
    <w:p>
      <w:pPr>
        <w:snapToGrid w:val="0"/>
        <w:spacing w:line="288" w:lineRule="auto"/>
        <w:rPr>
          <w:rFonts w:ascii="黑体" w:hAnsi="宋体" w:eastAsia="黑体"/>
          <w:sz w:val="24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</w:t>
      </w:r>
      <w:r>
        <w:rPr>
          <w:rFonts w:ascii="黑体" w:hAnsi="宋体" w:eastAsia="黑体"/>
          <w:sz w:val="24"/>
        </w:rPr>
        <w:t>课程内容</w:t>
      </w:r>
    </w:p>
    <w:p>
      <w:pPr>
        <w:snapToGrid w:val="0"/>
        <w:spacing w:line="288" w:lineRule="auto"/>
        <w:ind w:firstLine="402" w:firstLineChars="200"/>
        <w:rPr>
          <w:rFonts w:ascii="宋体" w:hAnsi="宋体"/>
          <w:b/>
          <w:bCs/>
          <w:sz w:val="20"/>
          <w:szCs w:val="2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404"/>
        <w:gridCol w:w="2231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章节</w:t>
            </w:r>
          </w:p>
        </w:tc>
        <w:tc>
          <w:tcPr>
            <w:tcW w:w="4527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知识点和能力要求</w:t>
            </w:r>
          </w:p>
        </w:tc>
        <w:tc>
          <w:tcPr>
            <w:tcW w:w="2283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教学难点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理论</w:t>
            </w:r>
            <w:r>
              <w:rPr>
                <w:rFonts w:hint="eastAsia" w:ascii="宋体" w:hAnsi="宋体"/>
                <w:sz w:val="20"/>
                <w:szCs w:val="20"/>
              </w:rPr>
              <w:t>/</w:t>
            </w:r>
            <w:r>
              <w:rPr>
                <w:rFonts w:ascii="宋体" w:hAnsi="宋体"/>
                <w:sz w:val="20"/>
                <w:szCs w:val="20"/>
              </w:rPr>
              <w:t>实践课时数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 w:eastAsiaTheme="minorEastAsia"/>
                <w:kern w:val="1"/>
                <w:sz w:val="20"/>
                <w:szCs w:val="20"/>
              </w:rPr>
              <w:t>1</w:t>
            </w:r>
          </w:p>
        </w:tc>
        <w:tc>
          <w:tcPr>
            <w:tcW w:w="4527" w:type="dxa"/>
          </w:tcPr>
          <w:p>
            <w:pPr>
              <w:jc w:val="left"/>
              <w:rPr>
                <w:rFonts w:ascii="Times New Roman" w:hAnsi="Times New Roman" w:eastAsiaTheme="minorEastAsia"/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知道词汇学的研究范畴；理解词汇学中对于单词的界定；了解介绍词汇学的相关书籍。</w:t>
            </w:r>
          </w:p>
        </w:tc>
        <w:tc>
          <w:tcPr>
            <w:tcW w:w="2283" w:type="dxa"/>
          </w:tcPr>
          <w:p>
            <w:pPr>
              <w:spacing w:line="300" w:lineRule="auto"/>
              <w:ind w:right="-716"/>
              <w:rPr>
                <w:rFonts w:hint="eastAsia" w:ascii="Times New Roman" w:hAnsi="Times New Roman" w:eastAsiaTheme="minorEastAsia"/>
                <w:kern w:val="1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kern w:val="1"/>
                <w:sz w:val="20"/>
                <w:szCs w:val="20"/>
                <w:lang w:val="en-US" w:eastAsia="zh-CN"/>
              </w:rPr>
              <w:t>词汇学中对单词的界定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/3</w:t>
            </w:r>
          </w:p>
        </w:tc>
        <w:tc>
          <w:tcPr>
            <w:tcW w:w="4527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kern w:val="1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了解英语词汇的起源；知道英语词汇发展的三个阶段；理解英语成为世界语言的过程；了解英美词汇的相似和不同之处</w:t>
            </w:r>
            <w:r>
              <w:rPr>
                <w:rFonts w:hint="eastAsia" w:ascii="宋体" w:hAnsi="宋体" w:cs="宋体"/>
                <w:kern w:val="1"/>
                <w:sz w:val="20"/>
                <w:szCs w:val="20"/>
                <w:lang w:eastAsia="zh-CN"/>
              </w:rPr>
              <w:t>。</w:t>
            </w:r>
          </w:p>
        </w:tc>
        <w:tc>
          <w:tcPr>
            <w:tcW w:w="2283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英语词汇发展的三个阶段；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英美词汇的异同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5/6</w:t>
            </w:r>
          </w:p>
        </w:tc>
        <w:tc>
          <w:tcPr>
            <w:tcW w:w="4527" w:type="dxa"/>
            <w:vAlign w:val="top"/>
          </w:tcPr>
          <w:p>
            <w:pPr>
              <w:jc w:val="left"/>
              <w:rPr>
                <w:rFonts w:ascii="宋体" w:hAnsi="宋体" w:eastAsia="宋体" w:cs="宋体"/>
                <w:kern w:val="1"/>
                <w:sz w:val="20"/>
                <w:szCs w:val="20"/>
                <w:lang w:val="en-US" w:eastAsia="zh-CN" w:bidi="ar-SA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知道形态构词法的概念；熟悉主要的构词法，如派生、合成等构词法；了解其他类型的构词法，如首字母缩写、逆构词、拟声词等。</w:t>
            </w:r>
          </w:p>
        </w:tc>
        <w:tc>
          <w:tcPr>
            <w:tcW w:w="2283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Times New Roman" w:hAnsi="Times New Roman"/>
                <w:kern w:val="1"/>
                <w:sz w:val="20"/>
                <w:szCs w:val="20"/>
              </w:rPr>
              <w:t>区分</w:t>
            </w:r>
            <w:r>
              <w:rPr>
                <w:rFonts w:hint="eastAsia" w:ascii="Times New Roman" w:hAnsi="Times New Roman"/>
                <w:kern w:val="1"/>
                <w:sz w:val="20"/>
                <w:szCs w:val="20"/>
                <w:lang w:eastAsia="zh-CN"/>
              </w:rPr>
              <w:t>派生和逆构词法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7/8</w:t>
            </w:r>
          </w:p>
        </w:tc>
        <w:tc>
          <w:tcPr>
            <w:tcW w:w="4527" w:type="dxa"/>
          </w:tcPr>
          <w:p>
            <w:pPr>
              <w:jc w:val="left"/>
              <w:rPr>
                <w:rFonts w:ascii="Times New Roman" w:hAnsi="Times New Roman" w:eastAsiaTheme="minorEastAsia"/>
                <w:kern w:val="1"/>
                <w:sz w:val="20"/>
                <w:szCs w:val="20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理解词汇意义的各个方面；了解语义转换机制</w:t>
            </w:r>
            <w:r>
              <w:rPr>
                <w:rFonts w:hint="eastAsia" w:ascii="宋体" w:hAnsi="宋体" w:cs="宋体"/>
                <w:kern w:val="1"/>
                <w:sz w:val="20"/>
                <w:szCs w:val="20"/>
                <w:lang w:eastAsia="zh-CN"/>
              </w:rPr>
              <w:t>；</w:t>
            </w:r>
            <w:r>
              <w:rPr>
                <w:rFonts w:ascii="宋体" w:hAnsi="宋体" w:cs="宋体"/>
                <w:kern w:val="1"/>
                <w:sz w:val="20"/>
                <w:szCs w:val="20"/>
              </w:rPr>
              <w:t>熟悉主要的词义关系，如同义、反义、一词多义、同音异义等</w:t>
            </w:r>
            <w:r>
              <w:rPr>
                <w:rFonts w:hint="eastAsia" w:ascii="宋体" w:hAnsi="宋体" w:cs="宋体"/>
                <w:kern w:val="1"/>
                <w:sz w:val="20"/>
                <w:szCs w:val="20"/>
                <w:lang w:eastAsia="zh-CN"/>
              </w:rPr>
              <w:t>；</w:t>
            </w:r>
            <w:r>
              <w:rPr>
                <w:rFonts w:ascii="宋体" w:hAnsi="宋体" w:cs="宋体"/>
                <w:kern w:val="1"/>
                <w:sz w:val="20"/>
                <w:szCs w:val="20"/>
              </w:rPr>
              <w:t>能够准确表达语义之间的层次关系。</w:t>
            </w:r>
          </w:p>
        </w:tc>
        <w:tc>
          <w:tcPr>
            <w:tcW w:w="2283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具体的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词义关系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9/10</w:t>
            </w:r>
          </w:p>
        </w:tc>
        <w:tc>
          <w:tcPr>
            <w:tcW w:w="4527" w:type="dxa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了解词块的定义；了解搭配的涵义；</w:t>
            </w:r>
          </w:p>
          <w:p>
            <w:pPr>
              <w:jc w:val="left"/>
              <w:rPr>
                <w:rFonts w:ascii="Times New Roman" w:hAnsi="Times New Roman" w:eastAsiaTheme="minorEastAsia"/>
                <w:kern w:val="1"/>
                <w:sz w:val="20"/>
                <w:szCs w:val="20"/>
              </w:rPr>
            </w:pPr>
            <w:r>
              <w:rPr>
                <w:sz w:val="20"/>
                <w:szCs w:val="20"/>
              </w:rPr>
              <w:t>知道搭配的分类</w:t>
            </w:r>
            <w:r>
              <w:rPr>
                <w:rFonts w:ascii="宋体" w:hAnsi="宋体" w:cs="宋体"/>
                <w:kern w:val="1"/>
                <w:sz w:val="20"/>
                <w:szCs w:val="20"/>
              </w:rPr>
              <w:t>、特点、以及学习搭配的意义</w:t>
            </w:r>
            <w:r>
              <w:rPr>
                <w:rFonts w:hint="eastAsia" w:ascii="宋体" w:hAnsi="宋体" w:cs="宋体"/>
                <w:kern w:val="1"/>
                <w:sz w:val="20"/>
                <w:szCs w:val="20"/>
                <w:lang w:eastAsia="zh-CN"/>
              </w:rPr>
              <w:t>；</w:t>
            </w:r>
            <w:r>
              <w:rPr>
                <w:rFonts w:ascii="宋体" w:hAnsi="宋体" w:cs="宋体"/>
                <w:kern w:val="1"/>
                <w:sz w:val="20"/>
                <w:szCs w:val="20"/>
              </w:rPr>
              <w:t>了解习语的定义；知道习语的分类</w:t>
            </w:r>
          </w:p>
        </w:tc>
        <w:tc>
          <w:tcPr>
            <w:tcW w:w="2283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词块、搭配、习语的区别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4527" w:type="dxa"/>
          </w:tcPr>
          <w:p>
            <w:pPr>
              <w:jc w:val="left"/>
              <w:rPr>
                <w:rFonts w:ascii="宋体" w:hAnsi="宋体" w:cs="宋体" w:eastAsiaTheme="minorEastAsia"/>
                <w:kern w:val="1"/>
                <w:sz w:val="20"/>
                <w:szCs w:val="20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了解词义与语境的关系；能够区分语义学与语用学</w:t>
            </w:r>
          </w:p>
        </w:tc>
        <w:tc>
          <w:tcPr>
            <w:tcW w:w="2283" w:type="dxa"/>
          </w:tcPr>
          <w:p>
            <w:pPr>
              <w:snapToGrid w:val="0"/>
              <w:spacing w:line="288" w:lineRule="auto"/>
              <w:rPr>
                <w:rFonts w:hint="eastAsia" w:ascii="宋体" w:hAnsi="宋体" w:eastAsia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语义学与</w:t>
            </w: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语用学的区别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4527" w:type="dxa"/>
          </w:tcPr>
          <w:p>
            <w:pPr>
              <w:jc w:val="left"/>
              <w:rPr>
                <w:rFonts w:ascii="宋体" w:hAnsi="宋体" w:cs="宋体"/>
                <w:kern w:val="1"/>
                <w:sz w:val="20"/>
                <w:szCs w:val="20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了解词语的修辞用法；</w:t>
            </w:r>
          </w:p>
          <w:p>
            <w:pPr>
              <w:spacing w:line="300" w:lineRule="auto"/>
              <w:jc w:val="left"/>
              <w:rPr>
                <w:rFonts w:ascii="宋体" w:hAnsi="宋体" w:cs="宋体" w:eastAsiaTheme="minorEastAsia"/>
                <w:kern w:val="1"/>
                <w:sz w:val="20"/>
                <w:szCs w:val="20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能够辨别暗喻、转喻及其他的修辞用法；</w:t>
            </w:r>
          </w:p>
        </w:tc>
        <w:tc>
          <w:tcPr>
            <w:tcW w:w="2283" w:type="dxa"/>
          </w:tcPr>
          <w:p>
            <w:pPr>
              <w:spacing w:line="300" w:lineRule="auto"/>
              <w:rPr>
                <w:rFonts w:ascii="Times New Roman" w:hAnsi="Times New Roman" w:eastAsiaTheme="minorEastAsia"/>
                <w:kern w:val="1"/>
                <w:sz w:val="20"/>
                <w:szCs w:val="20"/>
              </w:rPr>
            </w:pPr>
            <w:r>
              <w:rPr>
                <w:rFonts w:hint="eastAsia" w:ascii="Times New Roman" w:hAnsi="Times New Roman" w:eastAsiaTheme="minorEastAsia"/>
                <w:kern w:val="1"/>
                <w:sz w:val="20"/>
                <w:szCs w:val="20"/>
              </w:rPr>
              <w:t>理解</w:t>
            </w:r>
            <w:r>
              <w:rPr>
                <w:rFonts w:hint="eastAsia" w:ascii="Times New Roman" w:hAnsi="Times New Roman" w:eastAsiaTheme="minorEastAsia"/>
                <w:kern w:val="1"/>
                <w:sz w:val="20"/>
                <w:szCs w:val="20"/>
                <w:lang w:eastAsia="zh-CN"/>
              </w:rPr>
              <w:t>暗喻和转喻的区别</w:t>
            </w:r>
            <w:r>
              <w:rPr>
                <w:rFonts w:ascii="Times New Roman" w:hAnsi="Times New Roman" w:eastAsiaTheme="minorEastAsia"/>
                <w:kern w:val="1"/>
                <w:sz w:val="20"/>
                <w:szCs w:val="20"/>
              </w:rPr>
              <w:t>。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</w:tcPr>
          <w:p>
            <w:pPr>
              <w:snapToGrid w:val="0"/>
              <w:spacing w:line="288" w:lineRule="auto"/>
              <w:rPr>
                <w:rFonts w:hint="default" w:ascii="宋体" w:hAnsi="宋体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val="en-US" w:eastAsia="zh-CN"/>
              </w:rPr>
              <w:t>13/14</w:t>
            </w:r>
          </w:p>
        </w:tc>
        <w:tc>
          <w:tcPr>
            <w:tcW w:w="4527" w:type="dxa"/>
          </w:tcPr>
          <w:p>
            <w:pPr>
              <w:jc w:val="left"/>
              <w:rPr>
                <w:rFonts w:ascii="宋体" w:hAnsi="宋体" w:cs="宋体"/>
                <w:kern w:val="1"/>
                <w:sz w:val="20"/>
                <w:szCs w:val="20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了解英语词典的发展；知道一般英语词典中词条的主要内容；了解词典的分类；知道如何使用词典；</w:t>
            </w:r>
          </w:p>
          <w:p>
            <w:pPr>
              <w:jc w:val="left"/>
              <w:rPr>
                <w:rFonts w:ascii="宋体" w:hAnsi="宋体" w:cs="宋体" w:eastAsiaTheme="minorEastAsia"/>
                <w:kern w:val="1"/>
                <w:sz w:val="20"/>
                <w:szCs w:val="20"/>
              </w:rPr>
            </w:pPr>
            <w:r>
              <w:rPr>
                <w:rFonts w:ascii="宋体" w:hAnsi="宋体" w:cs="宋体"/>
                <w:kern w:val="1"/>
                <w:sz w:val="20"/>
                <w:szCs w:val="20"/>
              </w:rPr>
              <w:t>了解语料库与词汇学的关系；能够运用电子词典进行单词的查阅；</w:t>
            </w:r>
          </w:p>
        </w:tc>
        <w:tc>
          <w:tcPr>
            <w:tcW w:w="2283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Times New Roman" w:hAnsi="Times New Roman"/>
                <w:kern w:val="1"/>
                <w:sz w:val="20"/>
                <w:szCs w:val="20"/>
                <w:lang w:eastAsia="zh-CN"/>
              </w:rPr>
              <w:t>语料库与词汇学的关系</w:t>
            </w:r>
            <w:r>
              <w:rPr>
                <w:rFonts w:ascii="Times New Roman" w:hAnsi="Times New Roman"/>
                <w:sz w:val="20"/>
                <w:szCs w:val="20"/>
                <w:lang w:val="zh-CN"/>
              </w:rPr>
              <w:t>。</w:t>
            </w:r>
          </w:p>
        </w:tc>
        <w:tc>
          <w:tcPr>
            <w:tcW w:w="1196" w:type="dxa"/>
          </w:tcPr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 xml:space="preserve">理论 </w:t>
            </w:r>
          </w:p>
          <w:p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2课时</w:t>
            </w:r>
          </w:p>
        </w:tc>
      </w:tr>
    </w:tbl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snapToGrid w:val="0"/>
        <w:spacing w:line="288" w:lineRule="auto"/>
        <w:ind w:right="26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七、课内实验名称及基本要求（选填，适用于课内实验）</w:t>
      </w:r>
    </w:p>
    <w:p>
      <w:pPr>
        <w:snapToGrid w:val="0"/>
        <w:spacing w:line="288" w:lineRule="auto"/>
        <w:ind w:right="26" w:firstLine="400" w:firstLineChars="200"/>
        <w:rPr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Style w:val="4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 w:firstLine="400" w:firstLineChars="200"/>
        <w:rPr>
          <w:sz w:val="20"/>
          <w:szCs w:val="20"/>
        </w:rPr>
      </w:pPr>
    </w:p>
    <w:p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七、实践环节各阶段名称及基本要求（选填，适用于集中实践、实习、毕业设计等）</w:t>
      </w:r>
    </w:p>
    <w:p>
      <w:pPr>
        <w:snapToGrid w:val="0"/>
        <w:spacing w:line="288" w:lineRule="auto"/>
        <w:ind w:right="26" w:firstLine="400" w:firstLineChars="200"/>
        <w:rPr>
          <w:rFonts w:ascii="宋体" w:hAnsi="宋体"/>
          <w:sz w:val="20"/>
          <w:szCs w:val="20"/>
        </w:rPr>
      </w:pPr>
      <w:r>
        <w:rPr>
          <w:rFonts w:hint="eastAsia" w:ascii="宋体" w:hAnsi="宋体"/>
          <w:sz w:val="20"/>
          <w:szCs w:val="20"/>
        </w:rPr>
        <w:t>列出实践环节各阶段的名称、实践的天数或周数及每个阶段的内容简述。</w:t>
      </w:r>
    </w:p>
    <w:tbl>
      <w:tblPr>
        <w:tblStyle w:val="4"/>
        <w:tblW w:w="864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171"/>
        <w:gridCol w:w="3240"/>
        <w:gridCol w:w="1260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序号</w:t>
            </w: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300" w:firstLineChars="1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各阶段名称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ind w:firstLine="900" w:firstLineChars="45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实践主要内容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天数/周数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asci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exac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2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rPr>
                <w:rFonts w:ascii="宋体"/>
                <w:sz w:val="16"/>
                <w:szCs w:val="16"/>
              </w:rPr>
            </w:pPr>
          </w:p>
        </w:tc>
      </w:tr>
    </w:tbl>
    <w:p>
      <w:pPr>
        <w:snapToGrid w:val="0"/>
        <w:spacing w:line="288" w:lineRule="auto"/>
        <w:ind w:right="2520"/>
        <w:rPr>
          <w:rFonts w:ascii="黑体" w:hAnsi="宋体" w:eastAsia="黑体"/>
          <w:sz w:val="24"/>
        </w:rPr>
      </w:pPr>
    </w:p>
    <w:p>
      <w:pPr>
        <w:snapToGrid w:val="0"/>
        <w:spacing w:line="288" w:lineRule="auto"/>
        <w:ind w:right="2520" w:firstLine="480" w:firstLineChars="200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八、评价方式与成绩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4"/>
        <w:tblpPr w:leftFromText="180" w:rightFromText="180" w:vertAnchor="text" w:horzAnchor="page" w:tblpX="1853" w:tblpY="717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cs="宋体" w:eastAsiaTheme="minorEastAsia"/>
                <w:kern w:val="1"/>
                <w:szCs w:val="20"/>
              </w:rPr>
              <w:t>期终考试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 w:eastAsiaTheme="minorEastAsia"/>
                <w:kern w:val="1"/>
                <w:szCs w:val="20"/>
              </w:rPr>
              <w:t>课堂测验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val="en-US" w:eastAsia="zh-CN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hint="eastAsia" w:ascii="宋体" w:hAnsi="宋体" w:eastAsia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kern w:val="1"/>
                <w:szCs w:val="20"/>
                <w:lang w:val="en-US" w:eastAsia="zh-CN"/>
              </w:rPr>
              <w:t>PPT</w:t>
            </w:r>
            <w:r>
              <w:rPr>
                <w:rFonts w:ascii="宋体" w:hAnsi="宋体" w:cs="宋体"/>
                <w:kern w:val="1"/>
                <w:szCs w:val="20"/>
              </w:rPr>
              <w:t>课堂汇报+</w:t>
            </w:r>
            <w:r>
              <w:rPr>
                <w:rFonts w:hint="eastAsia" w:ascii="宋体" w:hAnsi="宋体" w:cs="宋体"/>
                <w:kern w:val="1"/>
                <w:szCs w:val="20"/>
                <w:lang w:eastAsia="zh-CN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 w:cs="宋体" w:eastAsiaTheme="minorEastAsia"/>
                <w:kern w:val="1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 w:cs="宋体" w:eastAsiaTheme="minorEastAsia"/>
                <w:kern w:val="1"/>
                <w:szCs w:val="20"/>
              </w:rPr>
              <w:t>作业（预习题、复习题）</w:t>
            </w:r>
          </w:p>
        </w:tc>
        <w:tc>
          <w:tcPr>
            <w:tcW w:w="1843" w:type="dxa"/>
            <w:shd w:val="clear" w:color="auto" w:fill="auto"/>
          </w:tcPr>
          <w:p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15%</w:t>
            </w:r>
          </w:p>
        </w:tc>
      </w:tr>
    </w:tbl>
    <w:p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>
      <w:pPr>
        <w:snapToGrid w:val="0"/>
        <w:spacing w:line="288" w:lineRule="auto"/>
        <w:ind w:firstLine="840" w:firstLineChars="3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撰写人：  张艳春        系主任审核签名：</w:t>
      </w:r>
      <w:r>
        <w:rPr>
          <w:rFonts w:hint="eastAsia"/>
          <w:sz w:val="28"/>
          <w:szCs w:val="28"/>
          <w:lang w:eastAsia="zh-CN"/>
        </w:rPr>
        <w:t>张丽娟</w:t>
      </w:r>
    </w:p>
    <w:p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  2020/0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  <w:lang w:val="en-US" w:eastAsia="zh-CN"/>
        </w:rPr>
        <w:t>09</w:t>
      </w:r>
      <w:r>
        <w:rPr>
          <w:rFonts w:hint="eastAsia"/>
          <w:sz w:val="28"/>
          <w:szCs w:val="28"/>
        </w:rPr>
        <w:t xml:space="preserve">      </w:t>
      </w:r>
      <w:bookmarkStart w:id="1" w:name="_GoBack"/>
      <w:bookmarkEnd w:id="1"/>
      <w:r>
        <w:rPr>
          <w:rFonts w:hint="eastAsia"/>
          <w:sz w:val="28"/>
          <w:szCs w:val="28"/>
        </w:rPr>
        <w:t xml:space="preserve">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651F"/>
    <w:rsid w:val="001072BC"/>
    <w:rsid w:val="00120974"/>
    <w:rsid w:val="00153148"/>
    <w:rsid w:val="0017043C"/>
    <w:rsid w:val="00216D21"/>
    <w:rsid w:val="00251E41"/>
    <w:rsid w:val="00256B39"/>
    <w:rsid w:val="0026033C"/>
    <w:rsid w:val="002E3721"/>
    <w:rsid w:val="00313BBA"/>
    <w:rsid w:val="0032602E"/>
    <w:rsid w:val="003367AE"/>
    <w:rsid w:val="00391A42"/>
    <w:rsid w:val="003B1258"/>
    <w:rsid w:val="004100B0"/>
    <w:rsid w:val="005467DC"/>
    <w:rsid w:val="00553D03"/>
    <w:rsid w:val="005831E7"/>
    <w:rsid w:val="005B2B6D"/>
    <w:rsid w:val="005B4B4E"/>
    <w:rsid w:val="00624FE1"/>
    <w:rsid w:val="00661899"/>
    <w:rsid w:val="006B5199"/>
    <w:rsid w:val="006E55E8"/>
    <w:rsid w:val="007208D6"/>
    <w:rsid w:val="0076745F"/>
    <w:rsid w:val="007A2AFE"/>
    <w:rsid w:val="007D285D"/>
    <w:rsid w:val="007F345C"/>
    <w:rsid w:val="008B397C"/>
    <w:rsid w:val="008B47F4"/>
    <w:rsid w:val="008C42D7"/>
    <w:rsid w:val="00900019"/>
    <w:rsid w:val="009356B8"/>
    <w:rsid w:val="00944791"/>
    <w:rsid w:val="0099063E"/>
    <w:rsid w:val="009A4158"/>
    <w:rsid w:val="009E57BF"/>
    <w:rsid w:val="00A05C77"/>
    <w:rsid w:val="00A769B1"/>
    <w:rsid w:val="00A837D5"/>
    <w:rsid w:val="00AC4C45"/>
    <w:rsid w:val="00B46F21"/>
    <w:rsid w:val="00B511A5"/>
    <w:rsid w:val="00B736A7"/>
    <w:rsid w:val="00B7651F"/>
    <w:rsid w:val="00C03828"/>
    <w:rsid w:val="00C06F99"/>
    <w:rsid w:val="00C55BAE"/>
    <w:rsid w:val="00C56C9B"/>
    <w:rsid w:val="00C56E09"/>
    <w:rsid w:val="00CA57D8"/>
    <w:rsid w:val="00CF096B"/>
    <w:rsid w:val="00D20A37"/>
    <w:rsid w:val="00DA44CC"/>
    <w:rsid w:val="00E16D30"/>
    <w:rsid w:val="00E17419"/>
    <w:rsid w:val="00E33169"/>
    <w:rsid w:val="00E66CE4"/>
    <w:rsid w:val="00E70904"/>
    <w:rsid w:val="00EF44B1"/>
    <w:rsid w:val="00F35AA0"/>
    <w:rsid w:val="00F9682F"/>
    <w:rsid w:val="00FA4E62"/>
    <w:rsid w:val="01403DB8"/>
    <w:rsid w:val="016E63C2"/>
    <w:rsid w:val="024B0C39"/>
    <w:rsid w:val="02FE5158"/>
    <w:rsid w:val="04EE6BA7"/>
    <w:rsid w:val="0A8128A6"/>
    <w:rsid w:val="0BF32A1B"/>
    <w:rsid w:val="0EBB5D48"/>
    <w:rsid w:val="10BD2C22"/>
    <w:rsid w:val="11585DF9"/>
    <w:rsid w:val="18051393"/>
    <w:rsid w:val="19E0695B"/>
    <w:rsid w:val="22987C80"/>
    <w:rsid w:val="24192CCC"/>
    <w:rsid w:val="361C7DDE"/>
    <w:rsid w:val="38E96FCB"/>
    <w:rsid w:val="39A66CD4"/>
    <w:rsid w:val="3CD52CE1"/>
    <w:rsid w:val="410F2E6A"/>
    <w:rsid w:val="4430136C"/>
    <w:rsid w:val="48D4001A"/>
    <w:rsid w:val="4AB0382B"/>
    <w:rsid w:val="569868B5"/>
    <w:rsid w:val="611F6817"/>
    <w:rsid w:val="66CA1754"/>
    <w:rsid w:val="6AB032D6"/>
    <w:rsid w:val="6D300505"/>
    <w:rsid w:val="6EC879E5"/>
    <w:rsid w:val="6F1E65D4"/>
    <w:rsid w:val="6F266C86"/>
    <w:rsid w:val="6F5042C2"/>
    <w:rsid w:val="71CE7076"/>
    <w:rsid w:val="74316312"/>
    <w:rsid w:val="780F13C8"/>
    <w:rsid w:val="78444508"/>
    <w:rsid w:val="7BDD2D15"/>
    <w:rsid w:val="7C385448"/>
    <w:rsid w:val="7CB3663D"/>
    <w:rsid w:val="7E7A36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table" w:customStyle="1" w:styleId="9">
    <w:name w:val="网格型1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574</Words>
  <Characters>3278</Characters>
  <Lines>27</Lines>
  <Paragraphs>7</Paragraphs>
  <TotalTime>10</TotalTime>
  <ScaleCrop>false</ScaleCrop>
  <LinksUpToDate>false</LinksUpToDate>
  <CharactersWithSpaces>3845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2020-02-26T06:40:00Z</dcterms:created>
  <dc:creator>juvg</dc:creator>
  <cp:lastModifiedBy>张艳春</cp:lastModifiedBy>
  <dcterms:modified xsi:type="dcterms:W3CDTF">2020-09-10T06:54:45Z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