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81EE9" w14:textId="77777777" w:rsidR="00B84A4A" w:rsidRDefault="00000000">
      <w:pPr>
        <w:widowControl/>
        <w:jc w:val="left"/>
        <w:rPr>
          <w:rFonts w:ascii="楷体" w:eastAsia="楷体" w:hAnsi="楷体" w:cs="宋体"/>
          <w:color w:val="000000"/>
          <w:kern w:val="0"/>
          <w:sz w:val="22"/>
        </w:rPr>
      </w:pPr>
      <w:r>
        <w:rPr>
          <w:noProof/>
        </w:rPr>
        <mc:AlternateContent>
          <mc:Choice Requires="wps">
            <w:drawing>
              <wp:anchor distT="0" distB="0" distL="114300" distR="114300" simplePos="0" relativeHeight="251659264" behindDoc="0" locked="0" layoutInCell="1" allowOverlap="1" wp14:anchorId="2077D352" wp14:editId="2FF2AA7C">
                <wp:simplePos x="0" y="0"/>
                <wp:positionH relativeFrom="page">
                  <wp:posOffset>530860</wp:posOffset>
                </wp:positionH>
                <wp:positionV relativeFrom="page">
                  <wp:posOffset>349885</wp:posOffset>
                </wp:positionV>
                <wp:extent cx="2635250" cy="280670"/>
                <wp:effectExtent l="0" t="0" r="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A83B2B5" w14:textId="77777777" w:rsidR="00B84A4A" w:rsidRDefault="00000000">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077D352"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" stroked="f" strokeweight=".5pt">
                <v:textbox>
                  <w:txbxContent>
                    <w:p w14:paraId="0A83B2B5" w14:textId="77777777" w:rsidR="00B84A4A" w:rsidRDefault="00000000">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p>
    <w:p w14:paraId="0C76F710" w14:textId="0ED37E84" w:rsidR="00B84A4A" w:rsidRDefault="00CA0A98">
      <w:pPr>
        <w:spacing w:line="288" w:lineRule="auto"/>
        <w:jc w:val="center"/>
        <w:rPr>
          <w:b/>
          <w:sz w:val="28"/>
          <w:szCs w:val="30"/>
        </w:rPr>
      </w:pPr>
      <w:r>
        <w:rPr>
          <w:rFonts w:hint="eastAsia"/>
          <w:b/>
          <w:sz w:val="28"/>
          <w:szCs w:val="30"/>
        </w:rPr>
        <w:t>【</w:t>
      </w:r>
      <w:r w:rsidR="00000000" w:rsidRPr="00CA0A98">
        <w:rPr>
          <w:rFonts w:hint="eastAsia"/>
          <w:b/>
          <w:sz w:val="28"/>
          <w:szCs w:val="30"/>
        </w:rPr>
        <w:t>翻译与检索</w:t>
      </w:r>
      <w:r>
        <w:rPr>
          <w:rFonts w:hint="eastAsia"/>
          <w:b/>
          <w:sz w:val="28"/>
          <w:szCs w:val="30"/>
        </w:rPr>
        <w:t>】</w:t>
      </w:r>
    </w:p>
    <w:p w14:paraId="4AF0CA3F" w14:textId="3F111D42" w:rsidR="00B84A4A" w:rsidRDefault="00CA0A98">
      <w:pPr>
        <w:shd w:val="clear" w:color="auto" w:fill="F5F5F5"/>
        <w:jc w:val="center"/>
        <w:textAlignment w:val="top"/>
        <w:rPr>
          <w:rFonts w:ascii="Arial" w:hAnsi="Arial" w:cs="Arial"/>
          <w:color w:val="888888"/>
          <w:kern w:val="0"/>
          <w:sz w:val="20"/>
          <w:szCs w:val="20"/>
        </w:rPr>
      </w:pPr>
      <w:r>
        <w:rPr>
          <w:rFonts w:hint="eastAsia"/>
          <w:b/>
          <w:sz w:val="28"/>
          <w:szCs w:val="30"/>
        </w:rPr>
        <w:t>【</w:t>
      </w:r>
      <w:r w:rsidR="00000000">
        <w:rPr>
          <w:rFonts w:ascii="Times New Roman" w:hAnsi="Times New Roman"/>
          <w:b/>
          <w:sz w:val="28"/>
          <w:szCs w:val="30"/>
        </w:rPr>
        <w:t>Translation and Document Retrieval</w:t>
      </w:r>
      <w:bookmarkStart w:id="0" w:name="a2"/>
      <w:bookmarkEnd w:id="0"/>
      <w:r>
        <w:rPr>
          <w:rFonts w:hint="eastAsia"/>
          <w:b/>
          <w:sz w:val="28"/>
          <w:szCs w:val="30"/>
        </w:rPr>
        <w:t>】</w:t>
      </w:r>
    </w:p>
    <w:p w14:paraId="128BBDE3" w14:textId="77777777" w:rsidR="00B84A4A" w:rsidRDefault="00000000">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16006FA1" w14:textId="77777777" w:rsidR="00B84A4A" w:rsidRDefault="00000000">
      <w:pPr>
        <w:snapToGrid w:val="0"/>
        <w:spacing w:line="288" w:lineRule="auto"/>
        <w:ind w:firstLineChars="196" w:firstLine="394"/>
        <w:rPr>
          <w:color w:val="000000"/>
          <w:sz w:val="20"/>
          <w:szCs w:val="20"/>
        </w:rPr>
      </w:pPr>
      <w:r>
        <w:rPr>
          <w:b/>
          <w:bCs/>
          <w:color w:val="000000"/>
          <w:sz w:val="20"/>
          <w:szCs w:val="20"/>
        </w:rPr>
        <w:t>课程代码：</w:t>
      </w:r>
      <w:r>
        <w:rPr>
          <w:rFonts w:ascii="宋体" w:hAnsi="宋体"/>
          <w:szCs w:val="21"/>
        </w:rPr>
        <w:t>202</w:t>
      </w:r>
      <w:r>
        <w:rPr>
          <w:rFonts w:ascii="宋体" w:eastAsiaTheme="minorEastAsia" w:hAnsi="宋体" w:hint="eastAsia"/>
          <w:szCs w:val="21"/>
        </w:rPr>
        <w:t>0</w:t>
      </w:r>
      <w:r>
        <w:rPr>
          <w:rFonts w:ascii="宋体" w:eastAsiaTheme="minorEastAsia" w:hAnsi="宋体"/>
          <w:szCs w:val="21"/>
        </w:rPr>
        <w:t>547</w:t>
      </w:r>
    </w:p>
    <w:p w14:paraId="29C735E0" w14:textId="77777777" w:rsidR="00B84A4A" w:rsidRDefault="00000000">
      <w:pPr>
        <w:snapToGrid w:val="0"/>
        <w:spacing w:line="288" w:lineRule="auto"/>
        <w:ind w:firstLineChars="196" w:firstLine="394"/>
        <w:rPr>
          <w:color w:val="000000"/>
          <w:szCs w:val="21"/>
        </w:rPr>
      </w:pPr>
      <w:r>
        <w:rPr>
          <w:b/>
          <w:bCs/>
          <w:color w:val="000000"/>
          <w:sz w:val="20"/>
          <w:szCs w:val="20"/>
        </w:rPr>
        <w:t>课程学分：</w:t>
      </w:r>
      <w:r>
        <w:rPr>
          <w:rFonts w:hint="eastAsia"/>
          <w:color w:val="000000"/>
          <w:sz w:val="20"/>
          <w:szCs w:val="20"/>
        </w:rPr>
        <w:t>2</w:t>
      </w:r>
    </w:p>
    <w:p w14:paraId="5A6AA9AA" w14:textId="77777777" w:rsidR="00B84A4A" w:rsidRDefault="00000000">
      <w:pPr>
        <w:snapToGrid w:val="0"/>
        <w:spacing w:line="288" w:lineRule="auto"/>
        <w:ind w:firstLineChars="196" w:firstLine="394"/>
        <w:rPr>
          <w:color w:val="000000"/>
          <w:szCs w:val="21"/>
        </w:rPr>
      </w:pPr>
      <w:r>
        <w:rPr>
          <w:b/>
          <w:bCs/>
          <w:color w:val="000000"/>
          <w:sz w:val="20"/>
          <w:szCs w:val="20"/>
        </w:rPr>
        <w:t>面向专业：</w:t>
      </w:r>
      <w:r>
        <w:rPr>
          <w:rFonts w:hint="eastAsia"/>
          <w:sz w:val="20"/>
          <w:szCs w:val="20"/>
        </w:rPr>
        <w:t>德语专业</w:t>
      </w:r>
    </w:p>
    <w:p w14:paraId="48FBD00D" w14:textId="77777777" w:rsidR="00B84A4A" w:rsidRDefault="00000000">
      <w:pPr>
        <w:snapToGrid w:val="0"/>
        <w:spacing w:line="288" w:lineRule="auto"/>
        <w:ind w:firstLineChars="196" w:firstLine="394"/>
        <w:rPr>
          <w:color w:val="000000"/>
          <w:sz w:val="20"/>
          <w:szCs w:val="20"/>
        </w:rPr>
      </w:pPr>
      <w:r>
        <w:rPr>
          <w:b/>
          <w:bCs/>
          <w:color w:val="000000"/>
          <w:sz w:val="20"/>
          <w:szCs w:val="20"/>
        </w:rPr>
        <w:t>课程性质：</w:t>
      </w:r>
      <w:r>
        <w:rPr>
          <w:rFonts w:hint="eastAsia"/>
          <w:color w:val="000000"/>
          <w:sz w:val="20"/>
          <w:szCs w:val="20"/>
        </w:rPr>
        <w:t>选修课</w:t>
      </w:r>
    </w:p>
    <w:p w14:paraId="7F694EC5" w14:textId="77777777" w:rsidR="00B84A4A" w:rsidRDefault="00000000">
      <w:pPr>
        <w:snapToGrid w:val="0"/>
        <w:spacing w:line="288" w:lineRule="auto"/>
        <w:ind w:firstLineChars="196" w:firstLine="394"/>
        <w:rPr>
          <w:color w:val="000000"/>
          <w:szCs w:val="21"/>
        </w:rPr>
      </w:pPr>
      <w:r>
        <w:rPr>
          <w:b/>
          <w:bCs/>
          <w:color w:val="000000"/>
          <w:sz w:val="20"/>
          <w:szCs w:val="20"/>
        </w:rPr>
        <w:t>开课院系：</w:t>
      </w:r>
      <w:r>
        <w:rPr>
          <w:rFonts w:hint="eastAsia"/>
          <w:color w:val="000000"/>
          <w:sz w:val="20"/>
          <w:szCs w:val="20"/>
        </w:rPr>
        <w:t>外国语学院</w:t>
      </w:r>
    </w:p>
    <w:p w14:paraId="05FFE9C9" w14:textId="1B9598CC" w:rsidR="00B84A4A" w:rsidRDefault="00000000">
      <w:pPr>
        <w:snapToGrid w:val="0"/>
        <w:spacing w:line="288" w:lineRule="auto"/>
        <w:ind w:firstLineChars="196" w:firstLine="394"/>
        <w:rPr>
          <w:color w:val="000000"/>
          <w:sz w:val="20"/>
          <w:szCs w:val="20"/>
        </w:rPr>
      </w:pPr>
      <w:r>
        <w:rPr>
          <w:b/>
          <w:bCs/>
          <w:color w:val="000000"/>
          <w:sz w:val="20"/>
          <w:szCs w:val="20"/>
        </w:rPr>
        <w:t>使用教材：</w:t>
      </w:r>
      <w:r w:rsidR="00754DB4">
        <w:rPr>
          <w:rFonts w:hint="eastAsia"/>
          <w:color w:val="000000"/>
          <w:sz w:val="20"/>
          <w:szCs w:val="20"/>
        </w:rPr>
        <w:t>《德语学习</w:t>
      </w:r>
      <w:r w:rsidR="00754DB4">
        <w:rPr>
          <w:color w:val="000000"/>
          <w:sz w:val="20"/>
          <w:szCs w:val="20"/>
        </w:rPr>
        <w:t>30</w:t>
      </w:r>
      <w:r w:rsidR="00754DB4">
        <w:rPr>
          <w:rFonts w:hint="eastAsia"/>
          <w:color w:val="000000"/>
          <w:sz w:val="20"/>
          <w:szCs w:val="20"/>
        </w:rPr>
        <w:t>周年精选》，钟力平主编，外语教学与研究出版社，</w:t>
      </w:r>
      <w:r w:rsidR="00754DB4">
        <w:rPr>
          <w:color w:val="000000"/>
          <w:sz w:val="20"/>
          <w:szCs w:val="20"/>
        </w:rPr>
        <w:t>2009</w:t>
      </w:r>
    </w:p>
    <w:p w14:paraId="45B86E34" w14:textId="77777777" w:rsidR="00B84A4A" w:rsidRDefault="00000000">
      <w:pPr>
        <w:snapToGrid w:val="0"/>
        <w:spacing w:line="288" w:lineRule="auto"/>
        <w:ind w:firstLineChars="196" w:firstLine="392"/>
        <w:rPr>
          <w:color w:val="000000"/>
          <w:sz w:val="20"/>
          <w:szCs w:val="20"/>
        </w:rPr>
      </w:pPr>
      <w:r>
        <w:rPr>
          <w:rFonts w:hint="eastAsia"/>
          <w:color w:val="000000"/>
          <w:sz w:val="20"/>
          <w:szCs w:val="20"/>
        </w:rPr>
        <w:t>参考教材：《新德汉翻译教程（第二版）》，王京平编著，上海外语教育出版社，</w:t>
      </w:r>
      <w:r>
        <w:rPr>
          <w:rFonts w:hint="eastAsia"/>
          <w:color w:val="000000"/>
          <w:sz w:val="20"/>
          <w:szCs w:val="20"/>
        </w:rPr>
        <w:t>20</w:t>
      </w:r>
      <w:r>
        <w:rPr>
          <w:color w:val="000000"/>
          <w:sz w:val="20"/>
          <w:szCs w:val="20"/>
        </w:rPr>
        <w:t>08</w:t>
      </w:r>
    </w:p>
    <w:p w14:paraId="7C88D825" w14:textId="77777777" w:rsidR="00B84A4A" w:rsidRDefault="00000000">
      <w:pPr>
        <w:snapToGrid w:val="0"/>
        <w:spacing w:line="288" w:lineRule="auto"/>
        <w:ind w:firstLineChars="100" w:firstLine="200"/>
        <w:rPr>
          <w:color w:val="000000"/>
          <w:sz w:val="20"/>
          <w:szCs w:val="20"/>
        </w:rPr>
      </w:pPr>
      <w:r>
        <w:rPr>
          <w:rFonts w:hint="eastAsia"/>
          <w:color w:val="000000"/>
          <w:sz w:val="20"/>
          <w:szCs w:val="20"/>
        </w:rPr>
        <w:t>《翻译技术教程》，王华树主编，商务印书馆，</w:t>
      </w:r>
      <w:r>
        <w:rPr>
          <w:rFonts w:hint="eastAsia"/>
          <w:color w:val="000000"/>
          <w:sz w:val="20"/>
          <w:szCs w:val="20"/>
        </w:rPr>
        <w:t>2017</w:t>
      </w:r>
    </w:p>
    <w:p w14:paraId="28D8EFF0" w14:textId="77777777" w:rsidR="00B84A4A" w:rsidRDefault="00000000">
      <w:pPr>
        <w:snapToGrid w:val="0"/>
        <w:spacing w:line="288" w:lineRule="auto"/>
        <w:ind w:firstLineChars="100" w:firstLine="200"/>
        <w:rPr>
          <w:color w:val="000000"/>
          <w:sz w:val="20"/>
          <w:szCs w:val="20"/>
        </w:rPr>
      </w:pPr>
      <w:r>
        <w:rPr>
          <w:rFonts w:hint="eastAsia"/>
          <w:color w:val="000000"/>
          <w:sz w:val="20"/>
          <w:szCs w:val="20"/>
        </w:rPr>
        <w:t>《计算机辅助翻译入门》，吕奇</w:t>
      </w:r>
      <w:r>
        <w:rPr>
          <w:rFonts w:ascii="宋体" w:hAnsi="宋体" w:hint="eastAsia"/>
          <w:color w:val="000000"/>
          <w:sz w:val="20"/>
          <w:szCs w:val="20"/>
        </w:rPr>
        <w:t>、</w:t>
      </w:r>
      <w:r>
        <w:rPr>
          <w:rFonts w:hint="eastAsia"/>
          <w:color w:val="000000"/>
          <w:sz w:val="20"/>
          <w:szCs w:val="20"/>
        </w:rPr>
        <w:t>杨元刚主编，武汉大学出版社，</w:t>
      </w:r>
      <w:r>
        <w:rPr>
          <w:rFonts w:hint="eastAsia"/>
          <w:color w:val="000000"/>
          <w:sz w:val="20"/>
          <w:szCs w:val="20"/>
        </w:rPr>
        <w:t>201</w:t>
      </w:r>
      <w:r>
        <w:rPr>
          <w:color w:val="000000"/>
          <w:sz w:val="20"/>
          <w:szCs w:val="20"/>
        </w:rPr>
        <w:t>5</w:t>
      </w:r>
    </w:p>
    <w:p w14:paraId="2579A4A1" w14:textId="77777777" w:rsidR="00B84A4A" w:rsidRDefault="00000000">
      <w:pPr>
        <w:snapToGrid w:val="0"/>
        <w:spacing w:line="288" w:lineRule="auto"/>
        <w:ind w:firstLineChars="196" w:firstLine="394"/>
        <w:rPr>
          <w:color w:val="000000"/>
          <w:sz w:val="20"/>
          <w:szCs w:val="20"/>
        </w:rPr>
      </w:pPr>
      <w:r>
        <w:rPr>
          <w:rFonts w:hint="eastAsia"/>
          <w:b/>
          <w:bCs/>
          <w:color w:val="000000"/>
          <w:sz w:val="20"/>
          <w:szCs w:val="20"/>
        </w:rPr>
        <w:t>课程网站网址：</w:t>
      </w:r>
      <w:r>
        <w:rPr>
          <w:b/>
          <w:bCs/>
          <w:color w:val="000000"/>
          <w:sz w:val="20"/>
          <w:szCs w:val="20"/>
        </w:rPr>
        <w:t>https://elearning.gench.edu.cn</w:t>
      </w:r>
    </w:p>
    <w:p w14:paraId="46AD712E" w14:textId="77777777" w:rsidR="00B84A4A" w:rsidRDefault="00000000">
      <w:pPr>
        <w:adjustRightInd w:val="0"/>
        <w:snapToGrid w:val="0"/>
        <w:spacing w:line="288" w:lineRule="auto"/>
        <w:ind w:firstLineChars="196" w:firstLine="394"/>
        <w:rPr>
          <w:color w:val="000000"/>
          <w:sz w:val="20"/>
          <w:szCs w:val="20"/>
        </w:rPr>
      </w:pPr>
      <w:r>
        <w:rPr>
          <w:b/>
          <w:bCs/>
          <w:color w:val="000000"/>
          <w:sz w:val="20"/>
          <w:szCs w:val="20"/>
        </w:rPr>
        <w:t>先修课程：</w:t>
      </w:r>
      <w:r>
        <w:rPr>
          <w:rFonts w:hint="eastAsia"/>
          <w:color w:val="000000"/>
          <w:sz w:val="20"/>
          <w:szCs w:val="20"/>
        </w:rPr>
        <w:t>《计算机基本原理》、《翻译理论与实践》</w:t>
      </w:r>
    </w:p>
    <w:p w14:paraId="06DBD080" w14:textId="77777777" w:rsidR="00B84A4A" w:rsidRDefault="00000000">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39DA695C" w14:textId="61B33EDA" w:rsidR="00B84A4A" w:rsidRDefault="00000000">
      <w:pPr>
        <w:snapToGrid w:val="0"/>
        <w:spacing w:line="288" w:lineRule="auto"/>
        <w:ind w:firstLineChars="200" w:firstLine="400"/>
        <w:rPr>
          <w:color w:val="000000"/>
          <w:sz w:val="20"/>
          <w:szCs w:val="20"/>
        </w:rPr>
      </w:pPr>
      <w:r>
        <w:rPr>
          <w:rFonts w:hint="eastAsia"/>
          <w:color w:val="000000"/>
          <w:sz w:val="20"/>
          <w:szCs w:val="20"/>
        </w:rPr>
        <w:t>《翻译与检索》是德语专业的专业选修课</w:t>
      </w:r>
      <w:r>
        <w:rPr>
          <w:rFonts w:hint="eastAsia"/>
          <w:color w:val="000000"/>
          <w:sz w:val="20"/>
          <w:szCs w:val="20"/>
        </w:rPr>
        <w:t>,</w:t>
      </w:r>
      <w:r>
        <w:rPr>
          <w:rFonts w:hint="eastAsia"/>
          <w:color w:val="000000"/>
          <w:sz w:val="20"/>
          <w:szCs w:val="20"/>
        </w:rPr>
        <w:t>旨在为德语专业翻译方向或翻译方向高年级学生提供成为现代译员所需的基本计算机辅助翻译工具操作技能训练。本</w:t>
      </w:r>
      <w:r>
        <w:rPr>
          <w:rFonts w:hint="eastAsia"/>
          <w:sz w:val="20"/>
          <w:szCs w:val="20"/>
        </w:rPr>
        <w:t>课程以德国功能翻译理论为指导，从原文出发，剖析文本类型，语义对比，预警与翻译的关系，重视德汉翻译在词法，句法和篇章方面的实操。同时，探讨技术背景下译员如何利用搜索能力获取相关信息和资源，如何把相关双语资源转换为翻译记忆库和术语库，并利用</w:t>
      </w:r>
      <w:r>
        <w:rPr>
          <w:rFonts w:hint="eastAsia"/>
          <w:sz w:val="20"/>
          <w:szCs w:val="20"/>
        </w:rPr>
        <w:t>google,</w:t>
      </w:r>
      <w:r>
        <w:rPr>
          <w:rFonts w:hint="eastAsia"/>
          <w:sz w:val="20"/>
          <w:szCs w:val="20"/>
        </w:rPr>
        <w:t>必应等神经网络翻译等机器翻译技术进行预翻译。</w:t>
      </w:r>
      <w:r w:rsidR="000966E6">
        <w:rPr>
          <w:rFonts w:hint="eastAsia"/>
          <w:sz w:val="20"/>
          <w:szCs w:val="20"/>
        </w:rPr>
        <w:t>结合《理解当代中国》汉德翻译教程中相关内容，覆盖习近平新时代中国特色社会主义思想的重要方面内容。每个单元针对中国市政文献特点介绍和分析</w:t>
      </w:r>
      <w:proofErr w:type="gramStart"/>
      <w:r w:rsidR="000966E6">
        <w:rPr>
          <w:rFonts w:hint="eastAsia"/>
          <w:sz w:val="20"/>
          <w:szCs w:val="20"/>
        </w:rPr>
        <w:t>汉译德</w:t>
      </w:r>
      <w:proofErr w:type="gramEnd"/>
      <w:r w:rsidR="000966E6">
        <w:rPr>
          <w:rFonts w:hint="eastAsia"/>
          <w:sz w:val="20"/>
          <w:szCs w:val="20"/>
        </w:rPr>
        <w:t>翻译过程中常见的难点和通常使用的翻译机巧与方法。</w:t>
      </w:r>
      <w:r>
        <w:rPr>
          <w:rFonts w:hint="eastAsia"/>
          <w:sz w:val="20"/>
          <w:szCs w:val="20"/>
        </w:rPr>
        <w:t>该</w:t>
      </w:r>
      <w:r>
        <w:rPr>
          <w:rFonts w:hint="eastAsia"/>
          <w:color w:val="000000"/>
          <w:sz w:val="20"/>
          <w:szCs w:val="20"/>
        </w:rPr>
        <w:t>课程向学生讲授现代计算机辅助翻译原理，以当前翻译行业使用率最高</w:t>
      </w:r>
      <w:proofErr w:type="gramStart"/>
      <w:r>
        <w:rPr>
          <w:rFonts w:hint="eastAsia"/>
          <w:color w:val="000000"/>
          <w:sz w:val="20"/>
          <w:szCs w:val="20"/>
        </w:rPr>
        <w:t>的机辅翻译</w:t>
      </w:r>
      <w:proofErr w:type="gramEnd"/>
      <w:r>
        <w:rPr>
          <w:rFonts w:hint="eastAsia"/>
          <w:color w:val="000000"/>
          <w:sz w:val="20"/>
          <w:szCs w:val="20"/>
        </w:rPr>
        <w:t>软件</w:t>
      </w:r>
      <w:r>
        <w:rPr>
          <w:rFonts w:hint="eastAsia"/>
          <w:color w:val="000000"/>
          <w:sz w:val="20"/>
          <w:szCs w:val="20"/>
        </w:rPr>
        <w:t>SDL TRADOS</w:t>
      </w:r>
      <w:r>
        <w:rPr>
          <w:rFonts w:hint="eastAsia"/>
          <w:color w:val="000000"/>
          <w:sz w:val="20"/>
          <w:szCs w:val="20"/>
        </w:rPr>
        <w:t>为例，</w:t>
      </w:r>
      <w:proofErr w:type="gramStart"/>
      <w:r>
        <w:rPr>
          <w:rFonts w:hint="eastAsia"/>
          <w:color w:val="000000"/>
          <w:sz w:val="20"/>
          <w:szCs w:val="20"/>
        </w:rPr>
        <w:t>讲授机辅</w:t>
      </w:r>
      <w:proofErr w:type="gramEnd"/>
      <w:r>
        <w:rPr>
          <w:rFonts w:hint="eastAsia"/>
          <w:color w:val="000000"/>
          <w:sz w:val="20"/>
          <w:szCs w:val="20"/>
        </w:rPr>
        <w:t>翻译软件的操作方法，学生随</w:t>
      </w:r>
      <w:proofErr w:type="gramStart"/>
      <w:r>
        <w:rPr>
          <w:rFonts w:hint="eastAsia"/>
          <w:color w:val="000000"/>
          <w:sz w:val="20"/>
          <w:szCs w:val="20"/>
        </w:rPr>
        <w:t>堂开展</w:t>
      </w:r>
      <w:proofErr w:type="gramEnd"/>
      <w:r>
        <w:rPr>
          <w:rFonts w:hint="eastAsia"/>
          <w:color w:val="000000"/>
          <w:sz w:val="20"/>
          <w:szCs w:val="20"/>
        </w:rPr>
        <w:t>软件使用训练，做到理论与实践紧密结合，通过一个学期的训练，具备现代译员所需的基本工具操作技能。</w:t>
      </w:r>
    </w:p>
    <w:p w14:paraId="0B08C45E" w14:textId="77777777" w:rsidR="00B84A4A" w:rsidRDefault="00B84A4A">
      <w:pPr>
        <w:snapToGrid w:val="0"/>
        <w:spacing w:line="288" w:lineRule="auto"/>
        <w:ind w:firstLineChars="200" w:firstLine="400"/>
        <w:rPr>
          <w:color w:val="000000"/>
          <w:sz w:val="20"/>
          <w:szCs w:val="20"/>
        </w:rPr>
      </w:pPr>
    </w:p>
    <w:p w14:paraId="6A620ABC" w14:textId="77777777" w:rsidR="00B84A4A" w:rsidRDefault="00000000">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4E42BE2A" w14:textId="77777777" w:rsidR="00B84A4A" w:rsidRDefault="00000000">
      <w:pPr>
        <w:snapToGrid w:val="0"/>
        <w:spacing w:line="288" w:lineRule="auto"/>
        <w:ind w:firstLineChars="200" w:firstLine="400"/>
        <w:rPr>
          <w:color w:val="000000"/>
          <w:sz w:val="20"/>
          <w:szCs w:val="20"/>
        </w:rPr>
      </w:pPr>
      <w:r>
        <w:rPr>
          <w:rFonts w:hint="eastAsia"/>
          <w:color w:val="000000"/>
          <w:sz w:val="20"/>
          <w:szCs w:val="20"/>
        </w:rPr>
        <w:t>本课程适用于外国语学院德语专业学生的学习，学生需具备较好的计算机基础及入门水平以上的计算机使用能力。前置课程：《计算机基本原理》与《翻译理论与实践》等课程，使学生具备了一定的翻译知识及计算机使用能力，为使用计算机辅助翻译技术奠定了良好的基础。</w:t>
      </w:r>
    </w:p>
    <w:p w14:paraId="7186325D" w14:textId="65837378" w:rsidR="00B84A4A" w:rsidRDefault="00B84A4A">
      <w:pPr>
        <w:snapToGrid w:val="0"/>
        <w:spacing w:line="288" w:lineRule="auto"/>
        <w:rPr>
          <w:color w:val="000000"/>
          <w:sz w:val="20"/>
          <w:szCs w:val="20"/>
        </w:rPr>
      </w:pPr>
    </w:p>
    <w:p w14:paraId="7EF1A08D" w14:textId="77777777" w:rsidR="00CA0A98" w:rsidRDefault="00CA0A98">
      <w:pPr>
        <w:snapToGrid w:val="0"/>
        <w:spacing w:line="288" w:lineRule="auto"/>
        <w:rPr>
          <w:rFonts w:hint="eastAsia"/>
          <w:color w:val="000000"/>
          <w:sz w:val="20"/>
          <w:szCs w:val="20"/>
        </w:rPr>
      </w:pPr>
    </w:p>
    <w:p w14:paraId="030C91F2" w14:textId="77777777" w:rsidR="00B84A4A" w:rsidRDefault="00000000">
      <w:pPr>
        <w:widowControl/>
        <w:numPr>
          <w:ilvl w:val="0"/>
          <w:numId w:val="1"/>
        </w:numPr>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W w:w="8472" w:type="dxa"/>
        <w:tblLayout w:type="fixed"/>
        <w:tblLook w:val="04A0" w:firstRow="1" w:lastRow="0" w:firstColumn="1" w:lastColumn="0" w:noHBand="0" w:noVBand="1"/>
      </w:tblPr>
      <w:tblGrid>
        <w:gridCol w:w="675"/>
        <w:gridCol w:w="851"/>
        <w:gridCol w:w="6266"/>
        <w:gridCol w:w="680"/>
      </w:tblGrid>
      <w:tr w:rsidR="00B84A4A" w14:paraId="5EADED50" w14:textId="77777777">
        <w:trPr>
          <w:trHeight w:val="536"/>
        </w:trPr>
        <w:tc>
          <w:tcPr>
            <w:tcW w:w="77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47A105" w14:textId="77777777" w:rsidR="00B84A4A" w:rsidRDefault="00000000">
            <w:pPr>
              <w:widowControl/>
              <w:jc w:val="center"/>
              <w:rPr>
                <w:rFonts w:ascii="宋体" w:hAnsi="宋体" w:cs="宋体"/>
                <w:b/>
                <w:bCs/>
                <w:color w:val="000000"/>
                <w:kern w:val="0"/>
                <w:szCs w:val="21"/>
              </w:rPr>
            </w:pPr>
            <w:bookmarkStart w:id="1" w:name="_Hlk67319576"/>
            <w:r>
              <w:rPr>
                <w:rFonts w:ascii="黑体" w:eastAsia="黑体" w:hAnsi="黑体" w:cs="黑体" w:hint="eastAsia"/>
                <w:b/>
                <w:bCs/>
                <w:szCs w:val="20"/>
              </w:rPr>
              <w:t>专业毕业要求</w:t>
            </w:r>
          </w:p>
        </w:tc>
        <w:tc>
          <w:tcPr>
            <w:tcW w:w="680" w:type="dxa"/>
            <w:tcBorders>
              <w:top w:val="single" w:sz="4" w:space="0" w:color="auto"/>
              <w:left w:val="nil"/>
              <w:bottom w:val="single" w:sz="4" w:space="0" w:color="auto"/>
              <w:right w:val="single" w:sz="4" w:space="0" w:color="auto"/>
            </w:tcBorders>
            <w:vAlign w:val="center"/>
          </w:tcPr>
          <w:p w14:paraId="1AF907D3" w14:textId="77777777" w:rsidR="00B84A4A" w:rsidRDefault="00000000">
            <w:pPr>
              <w:jc w:val="center"/>
              <w:rPr>
                <w:rFonts w:ascii="宋体" w:hAnsi="宋体" w:cs="宋体"/>
                <w:color w:val="000000"/>
                <w:szCs w:val="21"/>
              </w:rPr>
            </w:pPr>
            <w:r>
              <w:rPr>
                <w:rFonts w:ascii="宋体" w:hAnsi="宋体" w:cs="宋体" w:hint="eastAsia"/>
                <w:color w:val="000000"/>
                <w:szCs w:val="21"/>
              </w:rPr>
              <w:t>关联</w:t>
            </w:r>
          </w:p>
        </w:tc>
      </w:tr>
      <w:tr w:rsidR="00B84A4A" w14:paraId="766C5C58" w14:textId="77777777">
        <w:trPr>
          <w:trHeight w:val="536"/>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75F0BA"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lastRenderedPageBreak/>
              <w:t>L011</w:t>
            </w:r>
          </w:p>
        </w:tc>
        <w:tc>
          <w:tcPr>
            <w:tcW w:w="851" w:type="dxa"/>
            <w:tcBorders>
              <w:top w:val="single" w:sz="4" w:space="0" w:color="auto"/>
              <w:left w:val="nil"/>
              <w:bottom w:val="single" w:sz="4" w:space="0" w:color="auto"/>
              <w:right w:val="single" w:sz="4" w:space="0" w:color="auto"/>
            </w:tcBorders>
            <w:shd w:val="clear" w:color="auto" w:fill="auto"/>
            <w:vAlign w:val="center"/>
          </w:tcPr>
          <w:p w14:paraId="34A0E12B"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LO111</w:t>
            </w:r>
          </w:p>
        </w:tc>
        <w:tc>
          <w:tcPr>
            <w:tcW w:w="6266" w:type="dxa"/>
            <w:tcBorders>
              <w:top w:val="single" w:sz="4" w:space="0" w:color="auto"/>
              <w:left w:val="nil"/>
              <w:bottom w:val="single" w:sz="4" w:space="0" w:color="auto"/>
              <w:right w:val="single" w:sz="4" w:space="0" w:color="auto"/>
            </w:tcBorders>
            <w:shd w:val="clear" w:color="auto" w:fill="auto"/>
            <w:vAlign w:val="center"/>
          </w:tcPr>
          <w:p w14:paraId="1AEB010B" w14:textId="77777777" w:rsidR="00B84A4A" w:rsidRDefault="00000000">
            <w:pPr>
              <w:widowControl/>
              <w:jc w:val="left"/>
              <w:rPr>
                <w:rFonts w:ascii="宋体" w:hAnsi="宋体" w:cs="宋体"/>
                <w:color w:val="000000"/>
                <w:kern w:val="0"/>
                <w:szCs w:val="21"/>
              </w:rPr>
            </w:pPr>
            <w:r>
              <w:rPr>
                <w:rFonts w:ascii="宋体" w:hAnsi="宋体" w:cs="宋体" w:hint="eastAsia"/>
                <w:color w:val="000000"/>
                <w:kern w:val="0"/>
                <w:szCs w:val="21"/>
              </w:rPr>
              <w:t>倾听他人意见、尊重他人观点、分析他人需求。</w:t>
            </w:r>
          </w:p>
        </w:tc>
        <w:tc>
          <w:tcPr>
            <w:tcW w:w="680" w:type="dxa"/>
            <w:tcBorders>
              <w:top w:val="single" w:sz="4" w:space="0" w:color="auto"/>
              <w:left w:val="nil"/>
              <w:bottom w:val="single" w:sz="4" w:space="0" w:color="auto"/>
              <w:right w:val="single" w:sz="4" w:space="0" w:color="auto"/>
            </w:tcBorders>
            <w:vAlign w:val="center"/>
          </w:tcPr>
          <w:p w14:paraId="4493D558" w14:textId="77777777" w:rsidR="00B84A4A" w:rsidRDefault="00B84A4A">
            <w:pPr>
              <w:jc w:val="center"/>
              <w:rPr>
                <w:rFonts w:ascii="宋体" w:hAnsi="宋体" w:cs="宋体"/>
                <w:color w:val="000000"/>
                <w:szCs w:val="21"/>
              </w:rPr>
            </w:pPr>
          </w:p>
        </w:tc>
      </w:tr>
      <w:tr w:rsidR="00B84A4A" w14:paraId="3410B9E7" w14:textId="77777777">
        <w:trPr>
          <w:trHeight w:val="266"/>
        </w:trPr>
        <w:tc>
          <w:tcPr>
            <w:tcW w:w="675" w:type="dxa"/>
            <w:vMerge/>
            <w:tcBorders>
              <w:top w:val="single" w:sz="4" w:space="0" w:color="auto"/>
              <w:left w:val="single" w:sz="4" w:space="0" w:color="auto"/>
              <w:bottom w:val="single" w:sz="4" w:space="0" w:color="auto"/>
              <w:right w:val="single" w:sz="4" w:space="0" w:color="auto"/>
            </w:tcBorders>
            <w:vAlign w:val="center"/>
          </w:tcPr>
          <w:p w14:paraId="361F91D5" w14:textId="77777777" w:rsidR="00B84A4A" w:rsidRDefault="00B84A4A">
            <w:pPr>
              <w:widowControl/>
              <w:jc w:val="left"/>
              <w:rPr>
                <w:rFonts w:ascii="宋体" w:hAnsi="宋体" w:cs="宋体"/>
                <w:color w:val="000000"/>
                <w:kern w:val="0"/>
                <w:szCs w:val="21"/>
              </w:rPr>
            </w:pPr>
          </w:p>
        </w:tc>
        <w:tc>
          <w:tcPr>
            <w:tcW w:w="851" w:type="dxa"/>
            <w:tcBorders>
              <w:top w:val="nil"/>
              <w:left w:val="nil"/>
              <w:bottom w:val="single" w:sz="4" w:space="0" w:color="auto"/>
              <w:right w:val="nil"/>
            </w:tcBorders>
            <w:shd w:val="clear" w:color="auto" w:fill="auto"/>
            <w:vAlign w:val="center"/>
          </w:tcPr>
          <w:p w14:paraId="742A6793"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LO112</w:t>
            </w:r>
          </w:p>
        </w:tc>
        <w:tc>
          <w:tcPr>
            <w:tcW w:w="6266" w:type="dxa"/>
            <w:tcBorders>
              <w:top w:val="nil"/>
              <w:left w:val="single" w:sz="4" w:space="0" w:color="auto"/>
              <w:bottom w:val="single" w:sz="4" w:space="0" w:color="auto"/>
              <w:right w:val="single" w:sz="4" w:space="0" w:color="auto"/>
            </w:tcBorders>
            <w:shd w:val="clear" w:color="auto" w:fill="auto"/>
            <w:vAlign w:val="center"/>
          </w:tcPr>
          <w:p w14:paraId="19D47262" w14:textId="77777777" w:rsidR="00B84A4A" w:rsidRDefault="00000000">
            <w:pPr>
              <w:widowControl/>
              <w:jc w:val="left"/>
              <w:rPr>
                <w:rFonts w:ascii="宋体" w:hAnsi="宋体" w:cs="宋体"/>
                <w:color w:val="000000"/>
                <w:kern w:val="0"/>
                <w:szCs w:val="21"/>
              </w:rPr>
            </w:pPr>
            <w:r>
              <w:rPr>
                <w:rFonts w:ascii="宋体" w:hAnsi="宋体" w:cs="宋体" w:hint="eastAsia"/>
                <w:color w:val="000000"/>
                <w:kern w:val="0"/>
                <w:szCs w:val="21"/>
              </w:rPr>
              <w:t>应用书面或口头形式，阐释自己的观点，有效沟通。</w:t>
            </w:r>
          </w:p>
        </w:tc>
        <w:tc>
          <w:tcPr>
            <w:tcW w:w="680" w:type="dxa"/>
            <w:tcBorders>
              <w:top w:val="nil"/>
              <w:left w:val="single" w:sz="4" w:space="0" w:color="auto"/>
              <w:bottom w:val="single" w:sz="4" w:space="0" w:color="auto"/>
              <w:right w:val="single" w:sz="4" w:space="0" w:color="auto"/>
            </w:tcBorders>
            <w:vAlign w:val="center"/>
          </w:tcPr>
          <w:p w14:paraId="0634D65F" w14:textId="77777777" w:rsidR="00B84A4A" w:rsidRDefault="00B84A4A">
            <w:pPr>
              <w:jc w:val="center"/>
              <w:rPr>
                <w:rFonts w:ascii="宋体" w:hAnsi="宋体" w:cs="宋体"/>
                <w:color w:val="000000"/>
                <w:szCs w:val="21"/>
              </w:rPr>
            </w:pPr>
          </w:p>
        </w:tc>
      </w:tr>
      <w:tr w:rsidR="00B84A4A" w14:paraId="48C42E90" w14:textId="77777777">
        <w:trPr>
          <w:trHeight w:val="383"/>
        </w:trPr>
        <w:tc>
          <w:tcPr>
            <w:tcW w:w="675" w:type="dxa"/>
            <w:vMerge w:val="restart"/>
            <w:tcBorders>
              <w:top w:val="nil"/>
              <w:left w:val="single" w:sz="4" w:space="0" w:color="auto"/>
              <w:bottom w:val="single" w:sz="4" w:space="0" w:color="auto"/>
              <w:right w:val="single" w:sz="4" w:space="0" w:color="auto"/>
            </w:tcBorders>
            <w:shd w:val="clear" w:color="auto" w:fill="auto"/>
            <w:vAlign w:val="center"/>
          </w:tcPr>
          <w:p w14:paraId="00B8A006"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L021</w:t>
            </w:r>
          </w:p>
        </w:tc>
        <w:tc>
          <w:tcPr>
            <w:tcW w:w="851" w:type="dxa"/>
            <w:tcBorders>
              <w:top w:val="nil"/>
              <w:left w:val="nil"/>
              <w:bottom w:val="single" w:sz="4" w:space="0" w:color="auto"/>
              <w:right w:val="single" w:sz="4" w:space="0" w:color="auto"/>
            </w:tcBorders>
            <w:shd w:val="clear" w:color="auto" w:fill="auto"/>
            <w:vAlign w:val="center"/>
          </w:tcPr>
          <w:p w14:paraId="45DFB622"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LO211</w:t>
            </w:r>
          </w:p>
        </w:tc>
        <w:tc>
          <w:tcPr>
            <w:tcW w:w="6266" w:type="dxa"/>
            <w:tcBorders>
              <w:top w:val="nil"/>
              <w:left w:val="nil"/>
              <w:bottom w:val="single" w:sz="4" w:space="0" w:color="auto"/>
              <w:right w:val="single" w:sz="4" w:space="0" w:color="auto"/>
            </w:tcBorders>
            <w:shd w:val="clear" w:color="auto" w:fill="auto"/>
            <w:vAlign w:val="center"/>
          </w:tcPr>
          <w:p w14:paraId="325B19C9" w14:textId="77777777" w:rsidR="00B84A4A" w:rsidRDefault="00000000">
            <w:pPr>
              <w:widowControl/>
              <w:jc w:val="left"/>
              <w:rPr>
                <w:rFonts w:ascii="宋体" w:hAnsi="宋体" w:cs="宋体"/>
                <w:color w:val="000000"/>
                <w:kern w:val="0"/>
                <w:szCs w:val="21"/>
              </w:rPr>
            </w:pPr>
            <w:r>
              <w:rPr>
                <w:rFonts w:ascii="宋体" w:hAnsi="宋体" w:cs="宋体" w:hint="eastAsia"/>
                <w:color w:val="000000"/>
                <w:kern w:val="0"/>
                <w:szCs w:val="21"/>
              </w:rPr>
              <w:t>能根据需要确定学习目标，并设计学习计划。</w:t>
            </w:r>
          </w:p>
        </w:tc>
        <w:tc>
          <w:tcPr>
            <w:tcW w:w="680" w:type="dxa"/>
            <w:tcBorders>
              <w:top w:val="nil"/>
              <w:left w:val="nil"/>
              <w:bottom w:val="single" w:sz="4" w:space="0" w:color="auto"/>
              <w:right w:val="single" w:sz="4" w:space="0" w:color="auto"/>
            </w:tcBorders>
            <w:vAlign w:val="center"/>
          </w:tcPr>
          <w:p w14:paraId="6BF8F461" w14:textId="77777777" w:rsidR="00B84A4A" w:rsidRDefault="00B84A4A">
            <w:pPr>
              <w:jc w:val="center"/>
              <w:rPr>
                <w:rFonts w:ascii="宋体" w:hAnsi="宋体" w:cs="宋体"/>
                <w:color w:val="000000"/>
                <w:szCs w:val="21"/>
              </w:rPr>
            </w:pPr>
          </w:p>
        </w:tc>
      </w:tr>
      <w:tr w:rsidR="00B84A4A" w14:paraId="2B669CF4" w14:textId="77777777">
        <w:trPr>
          <w:trHeight w:val="260"/>
        </w:trPr>
        <w:tc>
          <w:tcPr>
            <w:tcW w:w="675" w:type="dxa"/>
            <w:vMerge/>
            <w:tcBorders>
              <w:top w:val="nil"/>
              <w:left w:val="single" w:sz="4" w:space="0" w:color="auto"/>
              <w:bottom w:val="single" w:sz="4" w:space="0" w:color="auto"/>
              <w:right w:val="single" w:sz="4" w:space="0" w:color="auto"/>
            </w:tcBorders>
            <w:vAlign w:val="center"/>
          </w:tcPr>
          <w:p w14:paraId="293B37EF" w14:textId="77777777" w:rsidR="00B84A4A" w:rsidRDefault="00B84A4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5FDD9BB2"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LO212</w:t>
            </w:r>
          </w:p>
        </w:tc>
        <w:tc>
          <w:tcPr>
            <w:tcW w:w="6266" w:type="dxa"/>
            <w:tcBorders>
              <w:top w:val="nil"/>
              <w:left w:val="nil"/>
              <w:bottom w:val="single" w:sz="4" w:space="0" w:color="auto"/>
              <w:right w:val="single" w:sz="4" w:space="0" w:color="auto"/>
            </w:tcBorders>
            <w:shd w:val="clear" w:color="auto" w:fill="auto"/>
            <w:vAlign w:val="center"/>
          </w:tcPr>
          <w:p w14:paraId="53AAEDA1" w14:textId="77777777" w:rsidR="00B84A4A" w:rsidRDefault="00000000">
            <w:pPr>
              <w:widowControl/>
              <w:jc w:val="left"/>
              <w:rPr>
                <w:rFonts w:ascii="宋体" w:hAnsi="宋体" w:cs="宋体"/>
                <w:color w:val="000000"/>
                <w:kern w:val="0"/>
                <w:szCs w:val="21"/>
              </w:rPr>
            </w:pPr>
            <w:r>
              <w:rPr>
                <w:rFonts w:ascii="宋体" w:hAnsi="宋体" w:cs="宋体" w:hint="eastAsia"/>
                <w:color w:val="000000"/>
                <w:kern w:val="0"/>
                <w:szCs w:val="21"/>
              </w:rPr>
              <w:t>能搜集、获取达到目标所需要的学习资源，实施学习计划、反思学习计划、持续改进，达到学习目标。</w:t>
            </w:r>
          </w:p>
        </w:tc>
        <w:tc>
          <w:tcPr>
            <w:tcW w:w="680" w:type="dxa"/>
            <w:tcBorders>
              <w:top w:val="nil"/>
              <w:left w:val="nil"/>
              <w:bottom w:val="single" w:sz="4" w:space="0" w:color="auto"/>
              <w:right w:val="single" w:sz="4" w:space="0" w:color="auto"/>
            </w:tcBorders>
            <w:vAlign w:val="center"/>
          </w:tcPr>
          <w:p w14:paraId="5F6B1DE4" w14:textId="77777777" w:rsidR="00B84A4A" w:rsidRDefault="00B84A4A">
            <w:pPr>
              <w:jc w:val="center"/>
              <w:rPr>
                <w:rFonts w:ascii="宋体" w:hAnsi="宋体" w:cs="宋体"/>
                <w:color w:val="000000"/>
                <w:szCs w:val="21"/>
              </w:rPr>
            </w:pPr>
          </w:p>
        </w:tc>
      </w:tr>
      <w:tr w:rsidR="00B84A4A" w14:paraId="420E013A" w14:textId="77777777">
        <w:trPr>
          <w:trHeight w:val="223"/>
        </w:trPr>
        <w:tc>
          <w:tcPr>
            <w:tcW w:w="675" w:type="dxa"/>
            <w:vMerge w:val="restart"/>
            <w:tcBorders>
              <w:top w:val="nil"/>
              <w:left w:val="single" w:sz="4" w:space="0" w:color="auto"/>
              <w:bottom w:val="nil"/>
              <w:right w:val="single" w:sz="4" w:space="0" w:color="auto"/>
            </w:tcBorders>
            <w:shd w:val="clear" w:color="auto" w:fill="auto"/>
            <w:vAlign w:val="center"/>
          </w:tcPr>
          <w:p w14:paraId="1AA0106A"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L031</w:t>
            </w:r>
          </w:p>
        </w:tc>
        <w:tc>
          <w:tcPr>
            <w:tcW w:w="851" w:type="dxa"/>
            <w:tcBorders>
              <w:top w:val="nil"/>
              <w:left w:val="nil"/>
              <w:bottom w:val="single" w:sz="4" w:space="0" w:color="auto"/>
              <w:right w:val="single" w:sz="4" w:space="0" w:color="auto"/>
            </w:tcBorders>
            <w:shd w:val="clear" w:color="auto" w:fill="auto"/>
            <w:vAlign w:val="center"/>
          </w:tcPr>
          <w:p w14:paraId="09A268D6"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L0311</w:t>
            </w:r>
          </w:p>
        </w:tc>
        <w:tc>
          <w:tcPr>
            <w:tcW w:w="6266" w:type="dxa"/>
            <w:tcBorders>
              <w:top w:val="nil"/>
              <w:left w:val="nil"/>
              <w:bottom w:val="single" w:sz="4" w:space="0" w:color="auto"/>
              <w:right w:val="single" w:sz="4" w:space="0" w:color="auto"/>
            </w:tcBorders>
            <w:shd w:val="clear" w:color="auto" w:fill="auto"/>
            <w:vAlign w:val="center"/>
          </w:tcPr>
          <w:p w14:paraId="369C814E" w14:textId="77777777" w:rsidR="00B84A4A" w:rsidRDefault="00000000">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掌握德语语言基本理论与知识</w:t>
            </w:r>
          </w:p>
        </w:tc>
        <w:tc>
          <w:tcPr>
            <w:tcW w:w="680" w:type="dxa"/>
            <w:tcBorders>
              <w:top w:val="nil"/>
              <w:left w:val="nil"/>
              <w:bottom w:val="single" w:sz="4" w:space="0" w:color="auto"/>
              <w:right w:val="single" w:sz="4" w:space="0" w:color="auto"/>
            </w:tcBorders>
            <w:vAlign w:val="center"/>
          </w:tcPr>
          <w:p w14:paraId="2D196394" w14:textId="77777777" w:rsidR="00B84A4A" w:rsidRDefault="00000000">
            <w:pPr>
              <w:jc w:val="center"/>
              <w:rPr>
                <w:rFonts w:ascii="宋体" w:hAnsi="宋体" w:cs="宋体"/>
                <w:color w:val="000000"/>
                <w:szCs w:val="21"/>
              </w:rPr>
            </w:pPr>
            <w:r>
              <w:rPr>
                <w:rFonts w:hint="eastAsia"/>
                <w:color w:val="000000"/>
                <w:szCs w:val="21"/>
              </w:rPr>
              <w:t>●</w:t>
            </w:r>
          </w:p>
        </w:tc>
      </w:tr>
      <w:tr w:rsidR="00B84A4A" w14:paraId="199FA43B" w14:textId="77777777">
        <w:trPr>
          <w:trHeight w:val="185"/>
        </w:trPr>
        <w:tc>
          <w:tcPr>
            <w:tcW w:w="675" w:type="dxa"/>
            <w:vMerge/>
            <w:tcBorders>
              <w:top w:val="nil"/>
              <w:left w:val="single" w:sz="4" w:space="0" w:color="auto"/>
              <w:bottom w:val="nil"/>
              <w:right w:val="single" w:sz="4" w:space="0" w:color="auto"/>
            </w:tcBorders>
            <w:vAlign w:val="center"/>
          </w:tcPr>
          <w:p w14:paraId="2E51ED75" w14:textId="77777777" w:rsidR="00B84A4A" w:rsidRDefault="00B84A4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80F5DC0"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L0312</w:t>
            </w:r>
          </w:p>
        </w:tc>
        <w:tc>
          <w:tcPr>
            <w:tcW w:w="6266" w:type="dxa"/>
            <w:tcBorders>
              <w:top w:val="nil"/>
              <w:left w:val="nil"/>
              <w:bottom w:val="single" w:sz="4" w:space="0" w:color="auto"/>
              <w:right w:val="single" w:sz="4" w:space="0" w:color="auto"/>
            </w:tcBorders>
            <w:shd w:val="clear" w:color="auto" w:fill="auto"/>
            <w:vAlign w:val="center"/>
          </w:tcPr>
          <w:p w14:paraId="208C43BA" w14:textId="77777777" w:rsidR="00B84A4A" w:rsidRDefault="00000000">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具备扎实的语言基本功和听、说、读、写等语言应用能力。</w:t>
            </w:r>
          </w:p>
        </w:tc>
        <w:tc>
          <w:tcPr>
            <w:tcW w:w="680" w:type="dxa"/>
            <w:tcBorders>
              <w:top w:val="nil"/>
              <w:left w:val="nil"/>
              <w:bottom w:val="single" w:sz="4" w:space="0" w:color="auto"/>
              <w:right w:val="single" w:sz="4" w:space="0" w:color="auto"/>
            </w:tcBorders>
            <w:vAlign w:val="center"/>
          </w:tcPr>
          <w:p w14:paraId="400EFA28" w14:textId="77777777" w:rsidR="00B84A4A" w:rsidRDefault="00B84A4A">
            <w:pPr>
              <w:jc w:val="center"/>
              <w:rPr>
                <w:rFonts w:ascii="宋体" w:hAnsi="宋体" w:cs="宋体"/>
                <w:color w:val="000000"/>
                <w:szCs w:val="21"/>
              </w:rPr>
            </w:pPr>
          </w:p>
        </w:tc>
      </w:tr>
      <w:tr w:rsidR="00B84A4A" w14:paraId="1220C45F" w14:textId="77777777">
        <w:trPr>
          <w:trHeight w:val="161"/>
        </w:trPr>
        <w:tc>
          <w:tcPr>
            <w:tcW w:w="675" w:type="dxa"/>
            <w:vMerge w:val="restart"/>
            <w:tcBorders>
              <w:top w:val="single" w:sz="4" w:space="0" w:color="auto"/>
              <w:left w:val="single" w:sz="4" w:space="0" w:color="auto"/>
              <w:right w:val="single" w:sz="4" w:space="0" w:color="auto"/>
            </w:tcBorders>
            <w:shd w:val="clear" w:color="auto" w:fill="auto"/>
            <w:vAlign w:val="center"/>
          </w:tcPr>
          <w:p w14:paraId="1C6C1ACA"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L032</w:t>
            </w:r>
          </w:p>
        </w:tc>
        <w:tc>
          <w:tcPr>
            <w:tcW w:w="851" w:type="dxa"/>
            <w:tcBorders>
              <w:top w:val="nil"/>
              <w:left w:val="nil"/>
              <w:bottom w:val="single" w:sz="4" w:space="0" w:color="auto"/>
              <w:right w:val="single" w:sz="4" w:space="0" w:color="auto"/>
            </w:tcBorders>
            <w:shd w:val="clear" w:color="auto" w:fill="auto"/>
            <w:vAlign w:val="center"/>
          </w:tcPr>
          <w:p w14:paraId="7A4C896D"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L0321</w:t>
            </w:r>
          </w:p>
        </w:tc>
        <w:tc>
          <w:tcPr>
            <w:tcW w:w="6266" w:type="dxa"/>
            <w:tcBorders>
              <w:top w:val="nil"/>
              <w:left w:val="nil"/>
              <w:bottom w:val="single" w:sz="4" w:space="0" w:color="auto"/>
              <w:right w:val="single" w:sz="4" w:space="0" w:color="auto"/>
            </w:tcBorders>
            <w:shd w:val="clear" w:color="auto" w:fill="auto"/>
            <w:vAlign w:val="center"/>
          </w:tcPr>
          <w:p w14:paraId="654116D4" w14:textId="77777777" w:rsidR="00B84A4A" w:rsidRDefault="00000000">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掌握德语语言学，具备一定理论基础。</w:t>
            </w:r>
          </w:p>
        </w:tc>
        <w:tc>
          <w:tcPr>
            <w:tcW w:w="680" w:type="dxa"/>
            <w:tcBorders>
              <w:top w:val="nil"/>
              <w:left w:val="nil"/>
              <w:bottom w:val="single" w:sz="4" w:space="0" w:color="auto"/>
              <w:right w:val="single" w:sz="4" w:space="0" w:color="auto"/>
            </w:tcBorders>
            <w:vAlign w:val="center"/>
          </w:tcPr>
          <w:p w14:paraId="0D15A327" w14:textId="77777777" w:rsidR="00B84A4A" w:rsidRDefault="00B84A4A">
            <w:pPr>
              <w:jc w:val="center"/>
              <w:rPr>
                <w:rFonts w:ascii="宋体" w:hAnsi="宋体" w:cs="宋体"/>
                <w:color w:val="000000"/>
                <w:szCs w:val="21"/>
              </w:rPr>
            </w:pPr>
          </w:p>
        </w:tc>
      </w:tr>
      <w:tr w:rsidR="00B84A4A" w14:paraId="66F7569B" w14:textId="77777777">
        <w:trPr>
          <w:trHeight w:val="251"/>
        </w:trPr>
        <w:tc>
          <w:tcPr>
            <w:tcW w:w="675" w:type="dxa"/>
            <w:vMerge/>
            <w:tcBorders>
              <w:left w:val="single" w:sz="4" w:space="0" w:color="auto"/>
              <w:right w:val="single" w:sz="4" w:space="0" w:color="auto"/>
            </w:tcBorders>
            <w:vAlign w:val="center"/>
          </w:tcPr>
          <w:p w14:paraId="0E1A22A4" w14:textId="77777777" w:rsidR="00B84A4A" w:rsidRDefault="00B84A4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BAFB4EA"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L0322</w:t>
            </w:r>
          </w:p>
        </w:tc>
        <w:tc>
          <w:tcPr>
            <w:tcW w:w="6266" w:type="dxa"/>
            <w:tcBorders>
              <w:top w:val="nil"/>
              <w:left w:val="nil"/>
              <w:bottom w:val="single" w:sz="4" w:space="0" w:color="auto"/>
              <w:right w:val="single" w:sz="4" w:space="0" w:color="auto"/>
            </w:tcBorders>
            <w:shd w:val="clear" w:color="auto" w:fill="auto"/>
            <w:vAlign w:val="center"/>
          </w:tcPr>
          <w:p w14:paraId="3EBC257D" w14:textId="77777777" w:rsidR="00B84A4A" w:rsidRDefault="00000000">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了解德语文学，掌握相关知识，具有文学鉴赏能力。</w:t>
            </w:r>
          </w:p>
        </w:tc>
        <w:tc>
          <w:tcPr>
            <w:tcW w:w="680" w:type="dxa"/>
            <w:tcBorders>
              <w:top w:val="nil"/>
              <w:left w:val="nil"/>
              <w:bottom w:val="single" w:sz="4" w:space="0" w:color="auto"/>
              <w:right w:val="single" w:sz="4" w:space="0" w:color="auto"/>
            </w:tcBorders>
            <w:vAlign w:val="center"/>
          </w:tcPr>
          <w:p w14:paraId="52F6F3E4" w14:textId="77777777" w:rsidR="00B84A4A" w:rsidRDefault="00B84A4A">
            <w:pPr>
              <w:jc w:val="center"/>
              <w:rPr>
                <w:rFonts w:ascii="宋体" w:hAnsi="宋体" w:cs="宋体"/>
                <w:color w:val="000000"/>
                <w:szCs w:val="21"/>
              </w:rPr>
            </w:pPr>
          </w:p>
        </w:tc>
      </w:tr>
      <w:tr w:rsidR="00B84A4A" w14:paraId="6F707E64" w14:textId="77777777">
        <w:trPr>
          <w:trHeight w:val="213"/>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9C25DE9" w14:textId="77777777" w:rsidR="00B84A4A" w:rsidRDefault="00000000">
            <w:pPr>
              <w:widowControl/>
              <w:jc w:val="left"/>
              <w:rPr>
                <w:rFonts w:ascii="宋体" w:hAnsi="宋体" w:cs="宋体"/>
                <w:color w:val="000000"/>
                <w:kern w:val="0"/>
                <w:szCs w:val="21"/>
              </w:rPr>
            </w:pPr>
            <w:r>
              <w:rPr>
                <w:rFonts w:ascii="宋体" w:hAnsi="宋体" w:cs="宋体" w:hint="eastAsia"/>
                <w:color w:val="000000"/>
                <w:kern w:val="0"/>
                <w:szCs w:val="21"/>
              </w:rPr>
              <w:t>L033</w:t>
            </w:r>
          </w:p>
        </w:tc>
        <w:tc>
          <w:tcPr>
            <w:tcW w:w="851" w:type="dxa"/>
            <w:tcBorders>
              <w:top w:val="nil"/>
              <w:left w:val="nil"/>
              <w:bottom w:val="single" w:sz="4" w:space="0" w:color="auto"/>
              <w:right w:val="single" w:sz="4" w:space="0" w:color="auto"/>
            </w:tcBorders>
            <w:shd w:val="clear" w:color="auto" w:fill="auto"/>
            <w:vAlign w:val="center"/>
          </w:tcPr>
          <w:p w14:paraId="7099992B"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LO331</w:t>
            </w:r>
          </w:p>
        </w:tc>
        <w:tc>
          <w:tcPr>
            <w:tcW w:w="6266" w:type="dxa"/>
            <w:tcBorders>
              <w:top w:val="nil"/>
              <w:left w:val="nil"/>
              <w:bottom w:val="single" w:sz="4" w:space="0" w:color="auto"/>
              <w:right w:val="single" w:sz="4" w:space="0" w:color="auto"/>
            </w:tcBorders>
            <w:shd w:val="clear" w:color="auto" w:fill="auto"/>
            <w:vAlign w:val="center"/>
          </w:tcPr>
          <w:p w14:paraId="4F960B8B" w14:textId="77777777" w:rsidR="00B84A4A" w:rsidRDefault="00000000">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了解德国国情历史和社会概况。</w:t>
            </w:r>
          </w:p>
        </w:tc>
        <w:tc>
          <w:tcPr>
            <w:tcW w:w="680" w:type="dxa"/>
            <w:tcBorders>
              <w:top w:val="nil"/>
              <w:left w:val="nil"/>
              <w:bottom w:val="single" w:sz="4" w:space="0" w:color="auto"/>
              <w:right w:val="single" w:sz="4" w:space="0" w:color="auto"/>
            </w:tcBorders>
            <w:vAlign w:val="center"/>
          </w:tcPr>
          <w:p w14:paraId="4A45B654" w14:textId="77777777" w:rsidR="00B84A4A" w:rsidRDefault="00B84A4A">
            <w:pPr>
              <w:jc w:val="center"/>
              <w:rPr>
                <w:rFonts w:ascii="宋体" w:hAnsi="宋体" w:cs="宋体"/>
                <w:color w:val="000000"/>
                <w:szCs w:val="21"/>
              </w:rPr>
            </w:pPr>
          </w:p>
        </w:tc>
      </w:tr>
      <w:tr w:rsidR="00B84A4A" w14:paraId="542B3861" w14:textId="77777777">
        <w:trPr>
          <w:trHeight w:val="175"/>
        </w:trPr>
        <w:tc>
          <w:tcPr>
            <w:tcW w:w="675" w:type="dxa"/>
            <w:vMerge/>
            <w:tcBorders>
              <w:top w:val="single" w:sz="4" w:space="0" w:color="auto"/>
              <w:left w:val="single" w:sz="4" w:space="0" w:color="auto"/>
              <w:bottom w:val="single" w:sz="4" w:space="0" w:color="000000"/>
              <w:right w:val="single" w:sz="4" w:space="0" w:color="auto"/>
            </w:tcBorders>
            <w:vAlign w:val="center"/>
          </w:tcPr>
          <w:p w14:paraId="49ADC647" w14:textId="77777777" w:rsidR="00B84A4A" w:rsidRDefault="00B84A4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2A9C66B0"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LO332</w:t>
            </w:r>
          </w:p>
        </w:tc>
        <w:tc>
          <w:tcPr>
            <w:tcW w:w="6266" w:type="dxa"/>
            <w:tcBorders>
              <w:top w:val="nil"/>
              <w:left w:val="nil"/>
              <w:bottom w:val="single" w:sz="4" w:space="0" w:color="auto"/>
              <w:right w:val="single" w:sz="4" w:space="0" w:color="auto"/>
            </w:tcBorders>
            <w:shd w:val="clear" w:color="auto" w:fill="auto"/>
            <w:vAlign w:val="center"/>
          </w:tcPr>
          <w:p w14:paraId="4D1C400F" w14:textId="77777777" w:rsidR="00B84A4A" w:rsidRDefault="00000000">
            <w:pPr>
              <w:widowControl/>
              <w:jc w:val="left"/>
              <w:rPr>
                <w:rFonts w:ascii="宋体" w:hAnsi="宋体" w:cs="宋体"/>
                <w:color w:val="000000"/>
                <w:kern w:val="0"/>
                <w:szCs w:val="21"/>
              </w:rPr>
            </w:pPr>
            <w:r>
              <w:rPr>
                <w:rFonts w:ascii="宋体" w:hAnsi="宋体" w:cs="宋体" w:hint="eastAsia"/>
                <w:color w:val="000000"/>
                <w:kern w:val="0"/>
                <w:szCs w:val="21"/>
              </w:rPr>
              <w:t>熟悉中德两国文化差异，能够与德国人进行深入交流。</w:t>
            </w:r>
          </w:p>
        </w:tc>
        <w:tc>
          <w:tcPr>
            <w:tcW w:w="680" w:type="dxa"/>
            <w:tcBorders>
              <w:top w:val="nil"/>
              <w:left w:val="nil"/>
              <w:bottom w:val="single" w:sz="4" w:space="0" w:color="auto"/>
              <w:right w:val="single" w:sz="4" w:space="0" w:color="auto"/>
            </w:tcBorders>
            <w:vAlign w:val="center"/>
          </w:tcPr>
          <w:p w14:paraId="4FD25C49" w14:textId="77777777" w:rsidR="00B84A4A" w:rsidRDefault="00B84A4A">
            <w:pPr>
              <w:jc w:val="center"/>
              <w:rPr>
                <w:rFonts w:ascii="宋体" w:hAnsi="宋体" w:cs="宋体"/>
                <w:color w:val="000000"/>
                <w:szCs w:val="21"/>
              </w:rPr>
            </w:pPr>
          </w:p>
        </w:tc>
      </w:tr>
      <w:tr w:rsidR="00B84A4A" w14:paraId="7699E6A6" w14:textId="77777777">
        <w:trPr>
          <w:trHeight w:val="9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191ED59B"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L034</w:t>
            </w:r>
          </w:p>
        </w:tc>
        <w:tc>
          <w:tcPr>
            <w:tcW w:w="851" w:type="dxa"/>
            <w:tcBorders>
              <w:top w:val="nil"/>
              <w:left w:val="nil"/>
              <w:bottom w:val="single" w:sz="4" w:space="0" w:color="auto"/>
              <w:right w:val="single" w:sz="4" w:space="0" w:color="auto"/>
            </w:tcBorders>
            <w:shd w:val="clear" w:color="auto" w:fill="auto"/>
            <w:vAlign w:val="center"/>
          </w:tcPr>
          <w:p w14:paraId="4EF55228"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LO341</w:t>
            </w:r>
          </w:p>
        </w:tc>
        <w:tc>
          <w:tcPr>
            <w:tcW w:w="6266" w:type="dxa"/>
            <w:tcBorders>
              <w:top w:val="nil"/>
              <w:left w:val="nil"/>
              <w:bottom w:val="single" w:sz="4" w:space="0" w:color="auto"/>
              <w:right w:val="single" w:sz="4" w:space="0" w:color="auto"/>
            </w:tcBorders>
            <w:shd w:val="clear" w:color="auto" w:fill="auto"/>
            <w:vAlign w:val="center"/>
          </w:tcPr>
          <w:p w14:paraId="345DA0DF" w14:textId="77777777" w:rsidR="00B84A4A" w:rsidRDefault="00000000">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掌握一定的商贸知识，了解外贸的基本概念和基本操作。</w:t>
            </w:r>
          </w:p>
        </w:tc>
        <w:tc>
          <w:tcPr>
            <w:tcW w:w="680" w:type="dxa"/>
            <w:tcBorders>
              <w:top w:val="nil"/>
              <w:left w:val="nil"/>
              <w:bottom w:val="single" w:sz="4" w:space="0" w:color="auto"/>
              <w:right w:val="single" w:sz="4" w:space="0" w:color="auto"/>
            </w:tcBorders>
            <w:vAlign w:val="center"/>
          </w:tcPr>
          <w:p w14:paraId="06F16AC6" w14:textId="77777777" w:rsidR="00B84A4A" w:rsidRDefault="00B84A4A">
            <w:pPr>
              <w:jc w:val="center"/>
              <w:rPr>
                <w:rFonts w:ascii="宋体" w:hAnsi="宋体" w:cs="宋体"/>
                <w:color w:val="000000"/>
                <w:szCs w:val="21"/>
              </w:rPr>
            </w:pPr>
          </w:p>
        </w:tc>
      </w:tr>
      <w:tr w:rsidR="00B84A4A" w14:paraId="14060D8E" w14:textId="77777777">
        <w:trPr>
          <w:trHeight w:val="204"/>
        </w:trPr>
        <w:tc>
          <w:tcPr>
            <w:tcW w:w="675" w:type="dxa"/>
            <w:vMerge/>
            <w:tcBorders>
              <w:top w:val="nil"/>
              <w:left w:val="single" w:sz="4" w:space="0" w:color="auto"/>
              <w:bottom w:val="single" w:sz="4" w:space="0" w:color="000000"/>
              <w:right w:val="single" w:sz="4" w:space="0" w:color="auto"/>
            </w:tcBorders>
            <w:vAlign w:val="center"/>
          </w:tcPr>
          <w:p w14:paraId="09325B67" w14:textId="77777777" w:rsidR="00B84A4A" w:rsidRDefault="00B84A4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6BE943E0"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LO342</w:t>
            </w:r>
          </w:p>
        </w:tc>
        <w:tc>
          <w:tcPr>
            <w:tcW w:w="6266" w:type="dxa"/>
            <w:tcBorders>
              <w:top w:val="nil"/>
              <w:left w:val="nil"/>
              <w:bottom w:val="single" w:sz="4" w:space="0" w:color="auto"/>
              <w:right w:val="single" w:sz="4" w:space="0" w:color="auto"/>
            </w:tcBorders>
            <w:shd w:val="clear" w:color="auto" w:fill="auto"/>
            <w:vAlign w:val="center"/>
          </w:tcPr>
          <w:p w14:paraId="6EDDD0D3" w14:textId="77777777" w:rsidR="00B84A4A" w:rsidRDefault="00000000">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具备从事外贸工作的基本技能，能够从事简单的外贸活动。</w:t>
            </w:r>
            <w:r>
              <w:rPr>
                <w:rFonts w:ascii="宋体" w:hAnsi="宋体" w:cs="宋体" w:hint="eastAsia"/>
                <w:color w:val="000000"/>
                <w:kern w:val="0"/>
                <w:szCs w:val="21"/>
              </w:rPr>
              <w:t>能用中德文双语撰写外贸函电，填写国际贸易的单证，起草外贸合同。</w:t>
            </w:r>
          </w:p>
        </w:tc>
        <w:tc>
          <w:tcPr>
            <w:tcW w:w="680" w:type="dxa"/>
            <w:tcBorders>
              <w:top w:val="nil"/>
              <w:left w:val="nil"/>
              <w:bottom w:val="single" w:sz="4" w:space="0" w:color="auto"/>
              <w:right w:val="single" w:sz="4" w:space="0" w:color="auto"/>
            </w:tcBorders>
            <w:vAlign w:val="center"/>
          </w:tcPr>
          <w:p w14:paraId="4EA11095" w14:textId="77777777" w:rsidR="00B84A4A" w:rsidRDefault="00B84A4A">
            <w:pPr>
              <w:jc w:val="center"/>
              <w:rPr>
                <w:rFonts w:ascii="宋体" w:hAnsi="宋体" w:cs="宋体"/>
                <w:color w:val="000000"/>
                <w:szCs w:val="21"/>
              </w:rPr>
            </w:pPr>
          </w:p>
        </w:tc>
      </w:tr>
      <w:tr w:rsidR="00B84A4A" w14:paraId="37109024" w14:textId="77777777">
        <w:trPr>
          <w:trHeight w:val="26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4742C9DE"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L035</w:t>
            </w:r>
          </w:p>
        </w:tc>
        <w:tc>
          <w:tcPr>
            <w:tcW w:w="851" w:type="dxa"/>
            <w:tcBorders>
              <w:top w:val="nil"/>
              <w:left w:val="nil"/>
              <w:bottom w:val="single" w:sz="4" w:space="0" w:color="auto"/>
              <w:right w:val="single" w:sz="4" w:space="0" w:color="auto"/>
            </w:tcBorders>
            <w:shd w:val="clear" w:color="auto" w:fill="auto"/>
            <w:vAlign w:val="center"/>
          </w:tcPr>
          <w:p w14:paraId="684715D9"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L0351</w:t>
            </w:r>
          </w:p>
        </w:tc>
        <w:tc>
          <w:tcPr>
            <w:tcW w:w="6266" w:type="dxa"/>
            <w:tcBorders>
              <w:top w:val="nil"/>
              <w:left w:val="nil"/>
              <w:bottom w:val="single" w:sz="4" w:space="0" w:color="auto"/>
              <w:right w:val="single" w:sz="4" w:space="0" w:color="auto"/>
            </w:tcBorders>
            <w:shd w:val="clear" w:color="auto" w:fill="auto"/>
            <w:vAlign w:val="center"/>
          </w:tcPr>
          <w:p w14:paraId="0A1E1B9F" w14:textId="77777777" w:rsidR="00B84A4A" w:rsidRDefault="00000000">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掌握笔译技巧，具有较熟练运用德语进行笔译工作的能力</w:t>
            </w:r>
          </w:p>
        </w:tc>
        <w:tc>
          <w:tcPr>
            <w:tcW w:w="680" w:type="dxa"/>
            <w:tcBorders>
              <w:top w:val="nil"/>
              <w:left w:val="nil"/>
              <w:bottom w:val="single" w:sz="4" w:space="0" w:color="auto"/>
              <w:right w:val="single" w:sz="4" w:space="0" w:color="auto"/>
            </w:tcBorders>
            <w:vAlign w:val="center"/>
          </w:tcPr>
          <w:p w14:paraId="40166AEB" w14:textId="77777777" w:rsidR="00B84A4A" w:rsidRDefault="00000000">
            <w:pPr>
              <w:jc w:val="center"/>
              <w:rPr>
                <w:rFonts w:ascii="宋体" w:hAnsi="宋体" w:cs="宋体"/>
                <w:color w:val="000000"/>
                <w:szCs w:val="21"/>
              </w:rPr>
            </w:pPr>
            <w:r>
              <w:rPr>
                <w:rFonts w:hint="eastAsia"/>
                <w:color w:val="000000"/>
                <w:szCs w:val="21"/>
              </w:rPr>
              <w:t>●</w:t>
            </w:r>
          </w:p>
        </w:tc>
      </w:tr>
      <w:tr w:rsidR="00B84A4A" w14:paraId="30232ED6" w14:textId="77777777">
        <w:trPr>
          <w:trHeight w:val="231"/>
        </w:trPr>
        <w:tc>
          <w:tcPr>
            <w:tcW w:w="675" w:type="dxa"/>
            <w:vMerge/>
            <w:tcBorders>
              <w:top w:val="nil"/>
              <w:left w:val="single" w:sz="4" w:space="0" w:color="auto"/>
              <w:bottom w:val="single" w:sz="4" w:space="0" w:color="000000"/>
              <w:right w:val="single" w:sz="4" w:space="0" w:color="auto"/>
            </w:tcBorders>
            <w:vAlign w:val="center"/>
          </w:tcPr>
          <w:p w14:paraId="11767598" w14:textId="77777777" w:rsidR="00B84A4A" w:rsidRDefault="00B84A4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088A0AC2"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L0352</w:t>
            </w:r>
          </w:p>
        </w:tc>
        <w:tc>
          <w:tcPr>
            <w:tcW w:w="6266" w:type="dxa"/>
            <w:tcBorders>
              <w:top w:val="nil"/>
              <w:left w:val="nil"/>
              <w:bottom w:val="single" w:sz="4" w:space="0" w:color="auto"/>
              <w:right w:val="single" w:sz="4" w:space="0" w:color="auto"/>
            </w:tcBorders>
            <w:shd w:val="clear" w:color="auto" w:fill="auto"/>
            <w:vAlign w:val="center"/>
          </w:tcPr>
          <w:p w14:paraId="32CB7358" w14:textId="77777777" w:rsidR="00B84A4A" w:rsidRDefault="00000000">
            <w:pPr>
              <w:widowControl/>
              <w:jc w:val="left"/>
              <w:rPr>
                <w:rFonts w:ascii="宋体" w:hAnsi="宋体" w:cs="宋体"/>
                <w:color w:val="000000"/>
                <w:kern w:val="0"/>
                <w:szCs w:val="21"/>
              </w:rPr>
            </w:pPr>
            <w:r>
              <w:rPr>
                <w:rFonts w:asciiTheme="minorEastAsia" w:eastAsiaTheme="minorEastAsia" w:hAnsiTheme="minorEastAsia" w:cs="宋体" w:hint="eastAsia"/>
                <w:color w:val="000000"/>
                <w:kern w:val="0"/>
                <w:sz w:val="20"/>
                <w:szCs w:val="20"/>
              </w:rPr>
              <w:t>掌握口译技巧，具有较熟练运用德语进行口译工作的能力</w:t>
            </w:r>
          </w:p>
        </w:tc>
        <w:tc>
          <w:tcPr>
            <w:tcW w:w="680" w:type="dxa"/>
            <w:tcBorders>
              <w:top w:val="nil"/>
              <w:left w:val="nil"/>
              <w:bottom w:val="single" w:sz="4" w:space="0" w:color="auto"/>
              <w:right w:val="single" w:sz="4" w:space="0" w:color="auto"/>
            </w:tcBorders>
            <w:vAlign w:val="center"/>
          </w:tcPr>
          <w:p w14:paraId="4214B9A8" w14:textId="77777777" w:rsidR="00B84A4A" w:rsidRDefault="00B84A4A">
            <w:pPr>
              <w:jc w:val="center"/>
              <w:rPr>
                <w:rFonts w:ascii="宋体" w:hAnsi="宋体" w:cs="宋体"/>
                <w:color w:val="000000"/>
                <w:szCs w:val="21"/>
              </w:rPr>
            </w:pPr>
          </w:p>
        </w:tc>
      </w:tr>
      <w:tr w:rsidR="00B84A4A" w14:paraId="6902ACBB" w14:textId="77777777">
        <w:trPr>
          <w:trHeight w:val="297"/>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50C88230"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L041</w:t>
            </w:r>
          </w:p>
        </w:tc>
        <w:tc>
          <w:tcPr>
            <w:tcW w:w="851" w:type="dxa"/>
            <w:tcBorders>
              <w:top w:val="nil"/>
              <w:left w:val="nil"/>
              <w:bottom w:val="single" w:sz="4" w:space="0" w:color="auto"/>
              <w:right w:val="single" w:sz="4" w:space="0" w:color="auto"/>
            </w:tcBorders>
            <w:shd w:val="clear" w:color="auto" w:fill="auto"/>
            <w:vAlign w:val="center"/>
          </w:tcPr>
          <w:p w14:paraId="373738FD"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LO411</w:t>
            </w:r>
          </w:p>
        </w:tc>
        <w:tc>
          <w:tcPr>
            <w:tcW w:w="6266" w:type="dxa"/>
            <w:tcBorders>
              <w:top w:val="nil"/>
              <w:left w:val="nil"/>
              <w:bottom w:val="single" w:sz="4" w:space="0" w:color="auto"/>
              <w:right w:val="single" w:sz="4" w:space="0" w:color="auto"/>
            </w:tcBorders>
            <w:shd w:val="clear" w:color="auto" w:fill="auto"/>
            <w:vAlign w:val="center"/>
          </w:tcPr>
          <w:p w14:paraId="5C921BAC" w14:textId="77777777" w:rsidR="00B84A4A" w:rsidRDefault="00000000">
            <w:pPr>
              <w:widowControl/>
              <w:jc w:val="left"/>
              <w:rPr>
                <w:rFonts w:ascii="宋体" w:hAnsi="宋体" w:cs="宋体"/>
                <w:kern w:val="0"/>
                <w:szCs w:val="21"/>
              </w:rPr>
            </w:pPr>
            <w:r>
              <w:rPr>
                <w:rFonts w:ascii="宋体" w:hAnsi="宋体" w:cs="宋体" w:hint="eastAsia"/>
                <w:kern w:val="0"/>
                <w:szCs w:val="21"/>
              </w:rPr>
              <w:t>遵纪守法：遵守校纪校规，具备法律意识。</w:t>
            </w:r>
          </w:p>
        </w:tc>
        <w:tc>
          <w:tcPr>
            <w:tcW w:w="680" w:type="dxa"/>
            <w:tcBorders>
              <w:top w:val="nil"/>
              <w:left w:val="nil"/>
              <w:bottom w:val="single" w:sz="4" w:space="0" w:color="auto"/>
              <w:right w:val="single" w:sz="4" w:space="0" w:color="auto"/>
            </w:tcBorders>
            <w:vAlign w:val="center"/>
          </w:tcPr>
          <w:p w14:paraId="6C3C868C" w14:textId="77777777" w:rsidR="00B84A4A" w:rsidRDefault="00B84A4A">
            <w:pPr>
              <w:jc w:val="center"/>
              <w:rPr>
                <w:rFonts w:ascii="宋体" w:hAnsi="宋体" w:cs="宋体"/>
                <w:color w:val="FF0000"/>
                <w:szCs w:val="21"/>
              </w:rPr>
            </w:pPr>
          </w:p>
        </w:tc>
      </w:tr>
      <w:tr w:rsidR="00B84A4A" w14:paraId="5D6D073B" w14:textId="77777777">
        <w:trPr>
          <w:trHeight w:val="259"/>
        </w:trPr>
        <w:tc>
          <w:tcPr>
            <w:tcW w:w="675" w:type="dxa"/>
            <w:vMerge/>
            <w:tcBorders>
              <w:top w:val="nil"/>
              <w:left w:val="single" w:sz="4" w:space="0" w:color="auto"/>
              <w:bottom w:val="single" w:sz="4" w:space="0" w:color="000000"/>
              <w:right w:val="single" w:sz="4" w:space="0" w:color="auto"/>
            </w:tcBorders>
            <w:vAlign w:val="center"/>
          </w:tcPr>
          <w:p w14:paraId="26A97626" w14:textId="77777777" w:rsidR="00B84A4A" w:rsidRDefault="00B84A4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4E265F14"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LO412</w:t>
            </w:r>
          </w:p>
        </w:tc>
        <w:tc>
          <w:tcPr>
            <w:tcW w:w="6266" w:type="dxa"/>
            <w:tcBorders>
              <w:top w:val="nil"/>
              <w:left w:val="nil"/>
              <w:bottom w:val="single" w:sz="4" w:space="0" w:color="auto"/>
              <w:right w:val="single" w:sz="4" w:space="0" w:color="auto"/>
            </w:tcBorders>
            <w:shd w:val="clear" w:color="auto" w:fill="auto"/>
            <w:vAlign w:val="center"/>
          </w:tcPr>
          <w:p w14:paraId="311A62D9" w14:textId="77777777" w:rsidR="00B84A4A" w:rsidRDefault="00000000">
            <w:pPr>
              <w:widowControl/>
              <w:jc w:val="left"/>
              <w:rPr>
                <w:rFonts w:ascii="宋体" w:hAnsi="宋体" w:cs="宋体"/>
                <w:kern w:val="0"/>
                <w:szCs w:val="21"/>
              </w:rPr>
            </w:pPr>
            <w:r>
              <w:rPr>
                <w:rFonts w:ascii="宋体" w:hAnsi="宋体" w:cs="宋体" w:hint="eastAsia"/>
                <w:kern w:val="0"/>
                <w:szCs w:val="21"/>
              </w:rPr>
              <w:t>诚实守信：为人诚实，信守承诺，尽职尽责。</w:t>
            </w:r>
          </w:p>
        </w:tc>
        <w:tc>
          <w:tcPr>
            <w:tcW w:w="680" w:type="dxa"/>
            <w:tcBorders>
              <w:top w:val="nil"/>
              <w:left w:val="nil"/>
              <w:bottom w:val="single" w:sz="4" w:space="0" w:color="auto"/>
              <w:right w:val="single" w:sz="4" w:space="0" w:color="auto"/>
            </w:tcBorders>
            <w:vAlign w:val="center"/>
          </w:tcPr>
          <w:p w14:paraId="5C4EFDD7" w14:textId="77777777" w:rsidR="00B84A4A" w:rsidRDefault="00B84A4A">
            <w:pPr>
              <w:jc w:val="center"/>
              <w:rPr>
                <w:rFonts w:ascii="宋体" w:hAnsi="宋体" w:cs="宋体"/>
                <w:color w:val="FF0000"/>
                <w:szCs w:val="21"/>
              </w:rPr>
            </w:pPr>
          </w:p>
        </w:tc>
      </w:tr>
      <w:tr w:rsidR="00B84A4A" w14:paraId="4788DBB3" w14:textId="77777777">
        <w:trPr>
          <w:trHeight w:val="363"/>
        </w:trPr>
        <w:tc>
          <w:tcPr>
            <w:tcW w:w="675" w:type="dxa"/>
            <w:vMerge/>
            <w:tcBorders>
              <w:top w:val="nil"/>
              <w:left w:val="single" w:sz="4" w:space="0" w:color="auto"/>
              <w:bottom w:val="single" w:sz="4" w:space="0" w:color="000000"/>
              <w:right w:val="single" w:sz="4" w:space="0" w:color="auto"/>
            </w:tcBorders>
            <w:vAlign w:val="center"/>
          </w:tcPr>
          <w:p w14:paraId="3ABB5261" w14:textId="77777777" w:rsidR="00B84A4A" w:rsidRDefault="00B84A4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3F5414F3"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LO413</w:t>
            </w:r>
          </w:p>
        </w:tc>
        <w:tc>
          <w:tcPr>
            <w:tcW w:w="6266" w:type="dxa"/>
            <w:tcBorders>
              <w:top w:val="nil"/>
              <w:left w:val="nil"/>
              <w:bottom w:val="single" w:sz="4" w:space="0" w:color="auto"/>
              <w:right w:val="single" w:sz="4" w:space="0" w:color="auto"/>
            </w:tcBorders>
            <w:shd w:val="clear" w:color="auto" w:fill="auto"/>
            <w:vAlign w:val="center"/>
          </w:tcPr>
          <w:p w14:paraId="17B49395" w14:textId="77777777" w:rsidR="00B84A4A" w:rsidRDefault="00000000">
            <w:pPr>
              <w:widowControl/>
              <w:jc w:val="left"/>
              <w:rPr>
                <w:rFonts w:ascii="宋体" w:hAnsi="宋体" w:cs="宋体"/>
                <w:kern w:val="0"/>
                <w:szCs w:val="21"/>
              </w:rPr>
            </w:pPr>
            <w:r>
              <w:rPr>
                <w:rFonts w:ascii="宋体" w:hAnsi="宋体" w:cs="宋体" w:hint="eastAsia"/>
                <w:kern w:val="0"/>
                <w:szCs w:val="21"/>
              </w:rPr>
              <w:t>爱岗敬业：了解与专业相关的法律法规，在学习和社会实践中遵守职业规范，具备职业道德操守。</w:t>
            </w:r>
          </w:p>
        </w:tc>
        <w:tc>
          <w:tcPr>
            <w:tcW w:w="680" w:type="dxa"/>
            <w:tcBorders>
              <w:top w:val="nil"/>
              <w:left w:val="nil"/>
              <w:bottom w:val="single" w:sz="4" w:space="0" w:color="auto"/>
              <w:right w:val="single" w:sz="4" w:space="0" w:color="auto"/>
            </w:tcBorders>
            <w:vAlign w:val="center"/>
          </w:tcPr>
          <w:p w14:paraId="058E84CA" w14:textId="77777777" w:rsidR="00B84A4A" w:rsidRDefault="00B84A4A">
            <w:pPr>
              <w:jc w:val="center"/>
              <w:rPr>
                <w:rFonts w:ascii="宋体" w:hAnsi="宋体" w:cs="宋体"/>
                <w:color w:val="FF0000"/>
                <w:szCs w:val="21"/>
              </w:rPr>
            </w:pPr>
          </w:p>
        </w:tc>
      </w:tr>
      <w:tr w:rsidR="00B84A4A" w14:paraId="3B21D2F9" w14:textId="77777777">
        <w:trPr>
          <w:trHeight w:val="145"/>
        </w:trPr>
        <w:tc>
          <w:tcPr>
            <w:tcW w:w="675" w:type="dxa"/>
            <w:vMerge/>
            <w:tcBorders>
              <w:top w:val="nil"/>
              <w:left w:val="single" w:sz="4" w:space="0" w:color="auto"/>
              <w:bottom w:val="single" w:sz="4" w:space="0" w:color="000000"/>
              <w:right w:val="single" w:sz="4" w:space="0" w:color="auto"/>
            </w:tcBorders>
            <w:vAlign w:val="center"/>
          </w:tcPr>
          <w:p w14:paraId="68614335" w14:textId="77777777" w:rsidR="00B84A4A" w:rsidRDefault="00B84A4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765C38A5"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LO414</w:t>
            </w:r>
          </w:p>
        </w:tc>
        <w:tc>
          <w:tcPr>
            <w:tcW w:w="6266" w:type="dxa"/>
            <w:tcBorders>
              <w:top w:val="nil"/>
              <w:left w:val="nil"/>
              <w:bottom w:val="single" w:sz="4" w:space="0" w:color="auto"/>
              <w:right w:val="single" w:sz="4" w:space="0" w:color="auto"/>
            </w:tcBorders>
            <w:shd w:val="clear" w:color="auto" w:fill="auto"/>
            <w:vAlign w:val="center"/>
          </w:tcPr>
          <w:p w14:paraId="4AF5FD77" w14:textId="77777777" w:rsidR="00B84A4A" w:rsidRDefault="00000000">
            <w:pPr>
              <w:widowControl/>
              <w:jc w:val="left"/>
              <w:rPr>
                <w:rFonts w:ascii="宋体" w:hAnsi="宋体" w:cs="宋体"/>
                <w:kern w:val="0"/>
                <w:szCs w:val="21"/>
              </w:rPr>
            </w:pPr>
            <w:r>
              <w:rPr>
                <w:rFonts w:ascii="宋体" w:hAnsi="宋体" w:cs="宋体" w:hint="eastAsia"/>
                <w:kern w:val="0"/>
                <w:szCs w:val="21"/>
              </w:rPr>
              <w:t>心理健康，能承受学习和生活中的压力。</w:t>
            </w:r>
          </w:p>
        </w:tc>
        <w:tc>
          <w:tcPr>
            <w:tcW w:w="680" w:type="dxa"/>
            <w:tcBorders>
              <w:top w:val="nil"/>
              <w:left w:val="nil"/>
              <w:bottom w:val="single" w:sz="4" w:space="0" w:color="auto"/>
              <w:right w:val="single" w:sz="4" w:space="0" w:color="auto"/>
            </w:tcBorders>
            <w:vAlign w:val="center"/>
          </w:tcPr>
          <w:p w14:paraId="5A098AE1" w14:textId="77777777" w:rsidR="00B84A4A" w:rsidRDefault="00B84A4A">
            <w:pPr>
              <w:jc w:val="center"/>
              <w:rPr>
                <w:rFonts w:ascii="宋体" w:hAnsi="宋体" w:cs="宋体"/>
                <w:color w:val="000000"/>
                <w:szCs w:val="21"/>
              </w:rPr>
            </w:pPr>
          </w:p>
        </w:tc>
      </w:tr>
      <w:tr w:rsidR="00B84A4A" w14:paraId="7D677251" w14:textId="77777777">
        <w:trPr>
          <w:trHeight w:val="249"/>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1BA77041"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L051</w:t>
            </w:r>
          </w:p>
        </w:tc>
        <w:tc>
          <w:tcPr>
            <w:tcW w:w="851" w:type="dxa"/>
            <w:tcBorders>
              <w:top w:val="nil"/>
              <w:left w:val="nil"/>
              <w:bottom w:val="single" w:sz="4" w:space="0" w:color="auto"/>
              <w:right w:val="single" w:sz="4" w:space="0" w:color="auto"/>
            </w:tcBorders>
            <w:shd w:val="clear" w:color="auto" w:fill="auto"/>
            <w:vAlign w:val="center"/>
          </w:tcPr>
          <w:p w14:paraId="018A2045"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LO511</w:t>
            </w:r>
          </w:p>
        </w:tc>
        <w:tc>
          <w:tcPr>
            <w:tcW w:w="6266" w:type="dxa"/>
            <w:tcBorders>
              <w:top w:val="nil"/>
              <w:left w:val="nil"/>
              <w:bottom w:val="single" w:sz="4" w:space="0" w:color="auto"/>
              <w:right w:val="single" w:sz="4" w:space="0" w:color="auto"/>
            </w:tcBorders>
            <w:shd w:val="clear" w:color="auto" w:fill="auto"/>
            <w:vAlign w:val="center"/>
          </w:tcPr>
          <w:p w14:paraId="2B04A274" w14:textId="77777777" w:rsidR="00B84A4A" w:rsidRDefault="00000000">
            <w:pPr>
              <w:widowControl/>
              <w:jc w:val="left"/>
              <w:rPr>
                <w:rFonts w:ascii="宋体" w:hAnsi="宋体" w:cs="宋体"/>
                <w:kern w:val="0"/>
                <w:szCs w:val="21"/>
              </w:rPr>
            </w:pPr>
            <w:r>
              <w:rPr>
                <w:rFonts w:ascii="宋体" w:hAnsi="宋体" w:cs="宋体" w:hint="eastAsia"/>
                <w:kern w:val="0"/>
                <w:szCs w:val="21"/>
              </w:rPr>
              <w:t>在集体活动中能主动担任自己的角色，与其他成员密切合作，共同完成任务。</w:t>
            </w:r>
          </w:p>
        </w:tc>
        <w:tc>
          <w:tcPr>
            <w:tcW w:w="680" w:type="dxa"/>
            <w:tcBorders>
              <w:top w:val="nil"/>
              <w:left w:val="nil"/>
              <w:bottom w:val="single" w:sz="4" w:space="0" w:color="auto"/>
              <w:right w:val="single" w:sz="4" w:space="0" w:color="auto"/>
            </w:tcBorders>
            <w:vAlign w:val="center"/>
          </w:tcPr>
          <w:p w14:paraId="6BD8F622" w14:textId="77777777" w:rsidR="00B84A4A" w:rsidRDefault="00B84A4A">
            <w:pPr>
              <w:jc w:val="center"/>
              <w:rPr>
                <w:rFonts w:ascii="宋体" w:hAnsi="宋体" w:cs="宋体"/>
                <w:color w:val="000000"/>
                <w:szCs w:val="21"/>
              </w:rPr>
            </w:pPr>
          </w:p>
        </w:tc>
      </w:tr>
      <w:tr w:rsidR="00B84A4A" w14:paraId="2664CD83" w14:textId="77777777">
        <w:trPr>
          <w:trHeight w:val="274"/>
        </w:trPr>
        <w:tc>
          <w:tcPr>
            <w:tcW w:w="675" w:type="dxa"/>
            <w:vMerge/>
            <w:tcBorders>
              <w:top w:val="nil"/>
              <w:left w:val="single" w:sz="4" w:space="0" w:color="auto"/>
              <w:bottom w:val="single" w:sz="4" w:space="0" w:color="000000"/>
              <w:right w:val="single" w:sz="4" w:space="0" w:color="auto"/>
            </w:tcBorders>
            <w:vAlign w:val="center"/>
          </w:tcPr>
          <w:p w14:paraId="04998EAE" w14:textId="77777777" w:rsidR="00B84A4A" w:rsidRDefault="00B84A4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1203696D"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LO512</w:t>
            </w:r>
          </w:p>
        </w:tc>
        <w:tc>
          <w:tcPr>
            <w:tcW w:w="6266" w:type="dxa"/>
            <w:tcBorders>
              <w:top w:val="nil"/>
              <w:left w:val="nil"/>
              <w:bottom w:val="single" w:sz="4" w:space="0" w:color="auto"/>
              <w:right w:val="single" w:sz="4" w:space="0" w:color="auto"/>
            </w:tcBorders>
            <w:shd w:val="clear" w:color="auto" w:fill="auto"/>
            <w:vAlign w:val="center"/>
          </w:tcPr>
          <w:p w14:paraId="27F047A0" w14:textId="77777777" w:rsidR="00B84A4A" w:rsidRDefault="00000000">
            <w:pPr>
              <w:widowControl/>
              <w:jc w:val="left"/>
              <w:rPr>
                <w:rFonts w:ascii="宋体" w:hAnsi="宋体" w:cs="宋体"/>
                <w:kern w:val="0"/>
                <w:szCs w:val="21"/>
              </w:rPr>
            </w:pPr>
            <w:r>
              <w:rPr>
                <w:rFonts w:ascii="宋体" w:hAnsi="宋体" w:cs="宋体" w:hint="eastAsia"/>
                <w:kern w:val="0"/>
                <w:szCs w:val="21"/>
              </w:rPr>
              <w:t>有质疑精神，能有逻辑的分析与批判。</w:t>
            </w:r>
          </w:p>
        </w:tc>
        <w:tc>
          <w:tcPr>
            <w:tcW w:w="680" w:type="dxa"/>
            <w:tcBorders>
              <w:top w:val="nil"/>
              <w:left w:val="nil"/>
              <w:bottom w:val="single" w:sz="4" w:space="0" w:color="auto"/>
              <w:right w:val="single" w:sz="4" w:space="0" w:color="auto"/>
            </w:tcBorders>
            <w:vAlign w:val="center"/>
          </w:tcPr>
          <w:p w14:paraId="47F89479" w14:textId="77777777" w:rsidR="00B84A4A" w:rsidRDefault="00B84A4A">
            <w:pPr>
              <w:jc w:val="center"/>
              <w:rPr>
                <w:rFonts w:ascii="宋体" w:hAnsi="宋体" w:cs="宋体"/>
                <w:color w:val="00B050"/>
                <w:szCs w:val="21"/>
              </w:rPr>
            </w:pPr>
          </w:p>
        </w:tc>
      </w:tr>
      <w:tr w:rsidR="00B84A4A" w14:paraId="4F3D28BE" w14:textId="77777777">
        <w:trPr>
          <w:trHeight w:val="251"/>
        </w:trPr>
        <w:tc>
          <w:tcPr>
            <w:tcW w:w="675" w:type="dxa"/>
            <w:vMerge/>
            <w:tcBorders>
              <w:top w:val="nil"/>
              <w:left w:val="single" w:sz="4" w:space="0" w:color="auto"/>
              <w:bottom w:val="single" w:sz="4" w:space="0" w:color="000000"/>
              <w:right w:val="single" w:sz="4" w:space="0" w:color="auto"/>
            </w:tcBorders>
            <w:vAlign w:val="center"/>
          </w:tcPr>
          <w:p w14:paraId="042CCF1E" w14:textId="77777777" w:rsidR="00B84A4A" w:rsidRDefault="00B84A4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46127209"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LO513</w:t>
            </w:r>
          </w:p>
        </w:tc>
        <w:tc>
          <w:tcPr>
            <w:tcW w:w="6266" w:type="dxa"/>
            <w:tcBorders>
              <w:top w:val="nil"/>
              <w:left w:val="nil"/>
              <w:bottom w:val="single" w:sz="4" w:space="0" w:color="auto"/>
              <w:right w:val="single" w:sz="4" w:space="0" w:color="auto"/>
            </w:tcBorders>
            <w:shd w:val="clear" w:color="auto" w:fill="auto"/>
            <w:vAlign w:val="center"/>
          </w:tcPr>
          <w:p w14:paraId="4CADAFB1" w14:textId="77777777" w:rsidR="00B84A4A" w:rsidRDefault="00000000">
            <w:pPr>
              <w:widowControl/>
              <w:jc w:val="left"/>
              <w:rPr>
                <w:rFonts w:ascii="宋体" w:hAnsi="宋体" w:cs="宋体"/>
                <w:kern w:val="0"/>
                <w:szCs w:val="21"/>
              </w:rPr>
            </w:pPr>
            <w:r>
              <w:rPr>
                <w:rFonts w:ascii="宋体" w:hAnsi="宋体" w:cs="宋体" w:hint="eastAsia"/>
                <w:kern w:val="0"/>
                <w:szCs w:val="21"/>
              </w:rPr>
              <w:t>能用创新的方法或者多种方法解决复杂问题或真实问题。</w:t>
            </w:r>
          </w:p>
        </w:tc>
        <w:tc>
          <w:tcPr>
            <w:tcW w:w="680" w:type="dxa"/>
            <w:tcBorders>
              <w:top w:val="nil"/>
              <w:left w:val="nil"/>
              <w:bottom w:val="single" w:sz="4" w:space="0" w:color="auto"/>
              <w:right w:val="single" w:sz="4" w:space="0" w:color="auto"/>
            </w:tcBorders>
            <w:vAlign w:val="center"/>
          </w:tcPr>
          <w:p w14:paraId="3E39ECC5" w14:textId="77777777" w:rsidR="00B84A4A" w:rsidRDefault="00B84A4A">
            <w:pPr>
              <w:jc w:val="center"/>
              <w:rPr>
                <w:rFonts w:ascii="宋体" w:hAnsi="宋体" w:cs="宋体"/>
                <w:color w:val="00B050"/>
                <w:szCs w:val="21"/>
              </w:rPr>
            </w:pPr>
          </w:p>
        </w:tc>
      </w:tr>
      <w:tr w:rsidR="00B84A4A" w14:paraId="671FA385" w14:textId="77777777">
        <w:trPr>
          <w:trHeight w:val="212"/>
        </w:trPr>
        <w:tc>
          <w:tcPr>
            <w:tcW w:w="675" w:type="dxa"/>
            <w:vMerge/>
            <w:tcBorders>
              <w:top w:val="nil"/>
              <w:left w:val="single" w:sz="4" w:space="0" w:color="auto"/>
              <w:bottom w:val="single" w:sz="4" w:space="0" w:color="000000"/>
              <w:right w:val="single" w:sz="4" w:space="0" w:color="auto"/>
            </w:tcBorders>
            <w:vAlign w:val="center"/>
          </w:tcPr>
          <w:p w14:paraId="7850DF6E" w14:textId="77777777" w:rsidR="00B84A4A" w:rsidRDefault="00B84A4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51987A11"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LO514</w:t>
            </w:r>
          </w:p>
        </w:tc>
        <w:tc>
          <w:tcPr>
            <w:tcW w:w="6266" w:type="dxa"/>
            <w:tcBorders>
              <w:top w:val="nil"/>
              <w:left w:val="nil"/>
              <w:bottom w:val="single" w:sz="4" w:space="0" w:color="auto"/>
              <w:right w:val="single" w:sz="4" w:space="0" w:color="auto"/>
            </w:tcBorders>
            <w:shd w:val="clear" w:color="auto" w:fill="auto"/>
            <w:vAlign w:val="center"/>
          </w:tcPr>
          <w:p w14:paraId="618FC8CC" w14:textId="77777777" w:rsidR="00B84A4A" w:rsidRDefault="00000000">
            <w:pPr>
              <w:widowControl/>
              <w:jc w:val="left"/>
              <w:rPr>
                <w:rFonts w:ascii="宋体" w:hAnsi="宋体" w:cs="宋体"/>
                <w:kern w:val="0"/>
                <w:szCs w:val="21"/>
              </w:rPr>
            </w:pPr>
            <w:r>
              <w:rPr>
                <w:rFonts w:ascii="宋体" w:hAnsi="宋体" w:cs="宋体" w:hint="eastAsia"/>
                <w:kern w:val="0"/>
                <w:szCs w:val="21"/>
              </w:rPr>
              <w:t>了解行业前沿知识技术。</w:t>
            </w:r>
          </w:p>
        </w:tc>
        <w:tc>
          <w:tcPr>
            <w:tcW w:w="680" w:type="dxa"/>
            <w:tcBorders>
              <w:top w:val="nil"/>
              <w:left w:val="nil"/>
              <w:bottom w:val="single" w:sz="4" w:space="0" w:color="auto"/>
              <w:right w:val="single" w:sz="4" w:space="0" w:color="auto"/>
            </w:tcBorders>
            <w:vAlign w:val="center"/>
          </w:tcPr>
          <w:p w14:paraId="64172627" w14:textId="77777777" w:rsidR="00B84A4A" w:rsidRDefault="00B84A4A">
            <w:pPr>
              <w:jc w:val="center"/>
              <w:rPr>
                <w:rFonts w:ascii="宋体" w:hAnsi="宋体" w:cs="宋体"/>
                <w:color w:val="00B050"/>
                <w:szCs w:val="21"/>
              </w:rPr>
            </w:pPr>
          </w:p>
        </w:tc>
      </w:tr>
      <w:tr w:rsidR="00B84A4A" w14:paraId="083AD083" w14:textId="77777777">
        <w:trPr>
          <w:trHeight w:val="302"/>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43D12119"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L061</w:t>
            </w:r>
          </w:p>
        </w:tc>
        <w:tc>
          <w:tcPr>
            <w:tcW w:w="851" w:type="dxa"/>
            <w:tcBorders>
              <w:top w:val="nil"/>
              <w:left w:val="nil"/>
              <w:bottom w:val="single" w:sz="4" w:space="0" w:color="auto"/>
              <w:right w:val="single" w:sz="4" w:space="0" w:color="auto"/>
            </w:tcBorders>
            <w:shd w:val="clear" w:color="auto" w:fill="auto"/>
            <w:vAlign w:val="center"/>
          </w:tcPr>
          <w:p w14:paraId="48EF989E"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LO611</w:t>
            </w:r>
          </w:p>
        </w:tc>
        <w:tc>
          <w:tcPr>
            <w:tcW w:w="6266" w:type="dxa"/>
            <w:tcBorders>
              <w:top w:val="nil"/>
              <w:left w:val="nil"/>
              <w:bottom w:val="single" w:sz="4" w:space="0" w:color="auto"/>
              <w:right w:val="single" w:sz="4" w:space="0" w:color="auto"/>
            </w:tcBorders>
            <w:shd w:val="clear" w:color="auto" w:fill="auto"/>
            <w:vAlign w:val="center"/>
          </w:tcPr>
          <w:p w14:paraId="2ABECBC1" w14:textId="77777777" w:rsidR="00B84A4A" w:rsidRDefault="00000000">
            <w:pPr>
              <w:widowControl/>
              <w:jc w:val="left"/>
              <w:rPr>
                <w:rFonts w:ascii="宋体" w:hAnsi="宋体" w:cs="宋体"/>
                <w:kern w:val="0"/>
                <w:szCs w:val="21"/>
              </w:rPr>
            </w:pPr>
            <w:r>
              <w:rPr>
                <w:rFonts w:ascii="宋体" w:hAnsi="宋体" w:cs="宋体" w:hint="eastAsia"/>
                <w:kern w:val="0"/>
                <w:szCs w:val="21"/>
              </w:rPr>
              <w:t>能够根据需要进行专业文献检索。</w:t>
            </w:r>
          </w:p>
        </w:tc>
        <w:tc>
          <w:tcPr>
            <w:tcW w:w="680" w:type="dxa"/>
            <w:tcBorders>
              <w:top w:val="nil"/>
              <w:left w:val="nil"/>
              <w:bottom w:val="single" w:sz="4" w:space="0" w:color="auto"/>
              <w:right w:val="single" w:sz="4" w:space="0" w:color="auto"/>
            </w:tcBorders>
            <w:vAlign w:val="center"/>
          </w:tcPr>
          <w:p w14:paraId="749B633B" w14:textId="77777777" w:rsidR="00B84A4A" w:rsidRDefault="00000000">
            <w:pPr>
              <w:jc w:val="center"/>
              <w:rPr>
                <w:rFonts w:ascii="宋体" w:hAnsi="宋体" w:cs="宋体"/>
                <w:color w:val="000000"/>
                <w:szCs w:val="21"/>
              </w:rPr>
            </w:pPr>
            <w:r>
              <w:rPr>
                <w:rFonts w:hint="eastAsia"/>
                <w:color w:val="000000"/>
                <w:szCs w:val="21"/>
              </w:rPr>
              <w:t>●</w:t>
            </w:r>
          </w:p>
        </w:tc>
      </w:tr>
      <w:tr w:rsidR="00B84A4A" w14:paraId="13537E92" w14:textId="77777777">
        <w:trPr>
          <w:trHeight w:val="381"/>
        </w:trPr>
        <w:tc>
          <w:tcPr>
            <w:tcW w:w="675" w:type="dxa"/>
            <w:vMerge/>
            <w:tcBorders>
              <w:top w:val="nil"/>
              <w:left w:val="single" w:sz="4" w:space="0" w:color="auto"/>
              <w:bottom w:val="single" w:sz="4" w:space="0" w:color="000000"/>
              <w:right w:val="single" w:sz="4" w:space="0" w:color="auto"/>
            </w:tcBorders>
            <w:vAlign w:val="center"/>
          </w:tcPr>
          <w:p w14:paraId="535DF1A7" w14:textId="77777777" w:rsidR="00B84A4A" w:rsidRDefault="00B84A4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560C791F"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LO612</w:t>
            </w:r>
          </w:p>
        </w:tc>
        <w:tc>
          <w:tcPr>
            <w:tcW w:w="6266" w:type="dxa"/>
            <w:tcBorders>
              <w:top w:val="nil"/>
              <w:left w:val="nil"/>
              <w:bottom w:val="single" w:sz="4" w:space="0" w:color="auto"/>
              <w:right w:val="single" w:sz="4" w:space="0" w:color="auto"/>
            </w:tcBorders>
            <w:shd w:val="clear" w:color="auto" w:fill="auto"/>
            <w:vAlign w:val="center"/>
          </w:tcPr>
          <w:p w14:paraId="378F71DB" w14:textId="77777777" w:rsidR="00B84A4A" w:rsidRDefault="00000000">
            <w:pPr>
              <w:widowControl/>
              <w:jc w:val="left"/>
              <w:rPr>
                <w:rFonts w:ascii="宋体" w:hAnsi="宋体" w:cs="宋体"/>
                <w:kern w:val="0"/>
                <w:szCs w:val="21"/>
              </w:rPr>
            </w:pPr>
            <w:r>
              <w:rPr>
                <w:rFonts w:ascii="宋体" w:hAnsi="宋体" w:cs="宋体" w:hint="eastAsia"/>
                <w:kern w:val="0"/>
                <w:szCs w:val="21"/>
              </w:rPr>
              <w:t>能够使用适合的工具来搜集信息，并对信息加以分析、鉴别、判断与整合。</w:t>
            </w:r>
          </w:p>
        </w:tc>
        <w:tc>
          <w:tcPr>
            <w:tcW w:w="680" w:type="dxa"/>
            <w:tcBorders>
              <w:top w:val="nil"/>
              <w:left w:val="nil"/>
              <w:bottom w:val="single" w:sz="4" w:space="0" w:color="auto"/>
              <w:right w:val="single" w:sz="4" w:space="0" w:color="auto"/>
            </w:tcBorders>
            <w:vAlign w:val="center"/>
          </w:tcPr>
          <w:p w14:paraId="150F9F00" w14:textId="77777777" w:rsidR="00B84A4A" w:rsidRDefault="00000000">
            <w:pPr>
              <w:jc w:val="center"/>
              <w:rPr>
                <w:rFonts w:ascii="宋体" w:hAnsi="宋体" w:cs="宋体"/>
                <w:color w:val="000000"/>
                <w:szCs w:val="21"/>
              </w:rPr>
            </w:pPr>
            <w:r>
              <w:rPr>
                <w:rFonts w:hint="eastAsia"/>
                <w:color w:val="000000"/>
                <w:szCs w:val="21"/>
              </w:rPr>
              <w:t>●</w:t>
            </w:r>
          </w:p>
        </w:tc>
      </w:tr>
      <w:tr w:rsidR="00B84A4A" w14:paraId="18B275D9" w14:textId="77777777">
        <w:trPr>
          <w:trHeight w:val="286"/>
        </w:trPr>
        <w:tc>
          <w:tcPr>
            <w:tcW w:w="675" w:type="dxa"/>
            <w:vMerge/>
            <w:tcBorders>
              <w:top w:val="nil"/>
              <w:left w:val="single" w:sz="4" w:space="0" w:color="auto"/>
              <w:bottom w:val="single" w:sz="4" w:space="0" w:color="auto"/>
              <w:right w:val="single" w:sz="4" w:space="0" w:color="auto"/>
            </w:tcBorders>
            <w:vAlign w:val="center"/>
          </w:tcPr>
          <w:p w14:paraId="052B6A07" w14:textId="77777777" w:rsidR="00B84A4A" w:rsidRDefault="00B84A4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6D8F50DA"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LO613</w:t>
            </w:r>
          </w:p>
        </w:tc>
        <w:tc>
          <w:tcPr>
            <w:tcW w:w="6266" w:type="dxa"/>
            <w:tcBorders>
              <w:top w:val="nil"/>
              <w:left w:val="nil"/>
              <w:bottom w:val="single" w:sz="4" w:space="0" w:color="auto"/>
              <w:right w:val="single" w:sz="4" w:space="0" w:color="auto"/>
            </w:tcBorders>
            <w:shd w:val="clear" w:color="auto" w:fill="auto"/>
            <w:vAlign w:val="center"/>
          </w:tcPr>
          <w:p w14:paraId="2E1DB1E2" w14:textId="77777777" w:rsidR="00B84A4A" w:rsidRDefault="00000000">
            <w:pPr>
              <w:widowControl/>
              <w:jc w:val="left"/>
              <w:rPr>
                <w:rFonts w:ascii="宋体" w:hAnsi="宋体" w:cs="宋体"/>
                <w:kern w:val="0"/>
                <w:szCs w:val="21"/>
              </w:rPr>
            </w:pPr>
            <w:r>
              <w:rPr>
                <w:rFonts w:ascii="宋体" w:hAnsi="宋体" w:cs="宋体" w:hint="eastAsia"/>
                <w:kern w:val="0"/>
                <w:szCs w:val="21"/>
              </w:rPr>
              <w:t>熟练使用计算机，掌握常用办公软件。</w:t>
            </w:r>
          </w:p>
        </w:tc>
        <w:tc>
          <w:tcPr>
            <w:tcW w:w="680" w:type="dxa"/>
            <w:tcBorders>
              <w:top w:val="nil"/>
              <w:left w:val="nil"/>
              <w:bottom w:val="single" w:sz="4" w:space="0" w:color="auto"/>
              <w:right w:val="single" w:sz="4" w:space="0" w:color="auto"/>
            </w:tcBorders>
            <w:vAlign w:val="center"/>
          </w:tcPr>
          <w:p w14:paraId="443DFA27" w14:textId="77777777" w:rsidR="00B84A4A" w:rsidRDefault="00000000">
            <w:pPr>
              <w:jc w:val="center"/>
              <w:rPr>
                <w:rFonts w:ascii="宋体" w:hAnsi="宋体" w:cs="宋体"/>
                <w:color w:val="000000"/>
                <w:szCs w:val="21"/>
              </w:rPr>
            </w:pPr>
            <w:r>
              <w:rPr>
                <w:rFonts w:hint="eastAsia"/>
                <w:color w:val="000000"/>
                <w:szCs w:val="21"/>
              </w:rPr>
              <w:t>●</w:t>
            </w:r>
          </w:p>
        </w:tc>
      </w:tr>
      <w:tr w:rsidR="00B84A4A" w14:paraId="1B6E3D8B" w14:textId="77777777">
        <w:trPr>
          <w:trHeight w:val="519"/>
        </w:trPr>
        <w:tc>
          <w:tcPr>
            <w:tcW w:w="6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115FCAD8"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L071</w:t>
            </w:r>
          </w:p>
        </w:tc>
        <w:tc>
          <w:tcPr>
            <w:tcW w:w="851" w:type="dxa"/>
            <w:tcBorders>
              <w:top w:val="single" w:sz="4" w:space="0" w:color="auto"/>
              <w:left w:val="nil"/>
              <w:bottom w:val="single" w:sz="4" w:space="0" w:color="auto"/>
              <w:right w:val="single" w:sz="4" w:space="0" w:color="auto"/>
            </w:tcBorders>
            <w:shd w:val="clear" w:color="auto" w:fill="auto"/>
            <w:vAlign w:val="center"/>
          </w:tcPr>
          <w:p w14:paraId="22F57F1C"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LO711</w:t>
            </w:r>
          </w:p>
        </w:tc>
        <w:tc>
          <w:tcPr>
            <w:tcW w:w="6266" w:type="dxa"/>
            <w:tcBorders>
              <w:top w:val="single" w:sz="4" w:space="0" w:color="auto"/>
              <w:left w:val="nil"/>
              <w:bottom w:val="single" w:sz="4" w:space="0" w:color="auto"/>
              <w:right w:val="single" w:sz="4" w:space="0" w:color="auto"/>
            </w:tcBorders>
            <w:shd w:val="clear" w:color="auto" w:fill="auto"/>
            <w:vAlign w:val="center"/>
          </w:tcPr>
          <w:p w14:paraId="3F1A2951" w14:textId="77777777" w:rsidR="00B84A4A" w:rsidRDefault="00000000">
            <w:pPr>
              <w:widowControl/>
              <w:jc w:val="left"/>
              <w:rPr>
                <w:rFonts w:ascii="宋体" w:hAnsi="宋体" w:cs="宋体"/>
                <w:kern w:val="0"/>
                <w:szCs w:val="21"/>
              </w:rPr>
            </w:pPr>
            <w:r>
              <w:rPr>
                <w:rFonts w:ascii="宋体" w:hAnsi="宋体" w:cs="宋体" w:hint="eastAsia"/>
                <w:kern w:val="0"/>
                <w:szCs w:val="21"/>
              </w:rPr>
              <w:t>爱党爱国：了解祖国的优秀传统文化和革命历史，构建爱党爱国的理想信念。</w:t>
            </w:r>
          </w:p>
        </w:tc>
        <w:tc>
          <w:tcPr>
            <w:tcW w:w="680" w:type="dxa"/>
            <w:tcBorders>
              <w:top w:val="single" w:sz="4" w:space="0" w:color="auto"/>
              <w:left w:val="nil"/>
              <w:bottom w:val="single" w:sz="4" w:space="0" w:color="auto"/>
              <w:right w:val="single" w:sz="4" w:space="0" w:color="auto"/>
            </w:tcBorders>
            <w:vAlign w:val="center"/>
          </w:tcPr>
          <w:p w14:paraId="69AFE197" w14:textId="77777777" w:rsidR="00B84A4A" w:rsidRDefault="00B84A4A">
            <w:pPr>
              <w:jc w:val="center"/>
              <w:rPr>
                <w:rFonts w:ascii="宋体" w:hAnsi="宋体" w:cs="宋体"/>
                <w:color w:val="FF0000"/>
                <w:szCs w:val="21"/>
              </w:rPr>
            </w:pPr>
          </w:p>
        </w:tc>
      </w:tr>
      <w:tr w:rsidR="00B84A4A" w14:paraId="3DB70963" w14:textId="77777777">
        <w:trPr>
          <w:trHeight w:val="315"/>
        </w:trPr>
        <w:tc>
          <w:tcPr>
            <w:tcW w:w="675" w:type="dxa"/>
            <w:vMerge/>
            <w:tcBorders>
              <w:top w:val="nil"/>
              <w:left w:val="single" w:sz="4" w:space="0" w:color="auto"/>
              <w:bottom w:val="single" w:sz="4" w:space="0" w:color="000000"/>
              <w:right w:val="single" w:sz="4" w:space="0" w:color="auto"/>
            </w:tcBorders>
            <w:vAlign w:val="center"/>
          </w:tcPr>
          <w:p w14:paraId="6F3BAF3F" w14:textId="77777777" w:rsidR="00B84A4A" w:rsidRDefault="00B84A4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5FBEF51A"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LO712</w:t>
            </w:r>
          </w:p>
        </w:tc>
        <w:tc>
          <w:tcPr>
            <w:tcW w:w="6266" w:type="dxa"/>
            <w:tcBorders>
              <w:top w:val="nil"/>
              <w:left w:val="nil"/>
              <w:bottom w:val="single" w:sz="4" w:space="0" w:color="auto"/>
              <w:right w:val="single" w:sz="4" w:space="0" w:color="auto"/>
            </w:tcBorders>
            <w:shd w:val="clear" w:color="auto" w:fill="auto"/>
            <w:vAlign w:val="center"/>
          </w:tcPr>
          <w:p w14:paraId="3BCDD1F8" w14:textId="77777777" w:rsidR="00B84A4A" w:rsidRDefault="00000000">
            <w:pPr>
              <w:widowControl/>
              <w:jc w:val="left"/>
              <w:rPr>
                <w:rFonts w:ascii="宋体" w:hAnsi="宋体" w:cs="宋体"/>
                <w:kern w:val="0"/>
                <w:szCs w:val="21"/>
              </w:rPr>
            </w:pPr>
            <w:r>
              <w:rPr>
                <w:rFonts w:ascii="宋体" w:hAnsi="宋体" w:cs="宋体" w:hint="eastAsia"/>
                <w:kern w:val="0"/>
                <w:szCs w:val="21"/>
              </w:rPr>
              <w:t>助人为乐：富于爱心，懂得感恩，具备助人为乐的品质。</w:t>
            </w:r>
          </w:p>
        </w:tc>
        <w:tc>
          <w:tcPr>
            <w:tcW w:w="680" w:type="dxa"/>
            <w:tcBorders>
              <w:top w:val="nil"/>
              <w:left w:val="nil"/>
              <w:bottom w:val="single" w:sz="4" w:space="0" w:color="auto"/>
              <w:right w:val="single" w:sz="4" w:space="0" w:color="auto"/>
            </w:tcBorders>
            <w:vAlign w:val="center"/>
          </w:tcPr>
          <w:p w14:paraId="61FCE3AB" w14:textId="77777777" w:rsidR="00B84A4A" w:rsidRDefault="00B84A4A">
            <w:pPr>
              <w:jc w:val="center"/>
              <w:rPr>
                <w:rFonts w:ascii="宋体" w:hAnsi="宋体" w:cs="宋体"/>
                <w:color w:val="FF0000"/>
                <w:szCs w:val="21"/>
              </w:rPr>
            </w:pPr>
          </w:p>
        </w:tc>
      </w:tr>
      <w:tr w:rsidR="00B84A4A" w14:paraId="481AE43F" w14:textId="77777777">
        <w:trPr>
          <w:trHeight w:val="263"/>
        </w:trPr>
        <w:tc>
          <w:tcPr>
            <w:tcW w:w="675" w:type="dxa"/>
            <w:vMerge/>
            <w:tcBorders>
              <w:top w:val="nil"/>
              <w:left w:val="single" w:sz="4" w:space="0" w:color="auto"/>
              <w:bottom w:val="single" w:sz="4" w:space="0" w:color="000000"/>
              <w:right w:val="single" w:sz="4" w:space="0" w:color="auto"/>
            </w:tcBorders>
            <w:vAlign w:val="center"/>
          </w:tcPr>
          <w:p w14:paraId="31EFF4E1" w14:textId="77777777" w:rsidR="00B84A4A" w:rsidRDefault="00B84A4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5D923461"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LO713</w:t>
            </w:r>
          </w:p>
        </w:tc>
        <w:tc>
          <w:tcPr>
            <w:tcW w:w="6266" w:type="dxa"/>
            <w:tcBorders>
              <w:top w:val="nil"/>
              <w:left w:val="nil"/>
              <w:bottom w:val="single" w:sz="4" w:space="0" w:color="auto"/>
              <w:right w:val="single" w:sz="4" w:space="0" w:color="auto"/>
            </w:tcBorders>
            <w:shd w:val="clear" w:color="auto" w:fill="auto"/>
            <w:vAlign w:val="center"/>
          </w:tcPr>
          <w:p w14:paraId="4CF04282" w14:textId="77777777" w:rsidR="00B84A4A" w:rsidRDefault="00000000">
            <w:pPr>
              <w:widowControl/>
              <w:jc w:val="left"/>
              <w:rPr>
                <w:rFonts w:ascii="宋体" w:hAnsi="宋体" w:cs="宋体"/>
                <w:kern w:val="0"/>
                <w:szCs w:val="21"/>
              </w:rPr>
            </w:pPr>
            <w:r>
              <w:rPr>
                <w:rFonts w:ascii="宋体" w:hAnsi="宋体" w:cs="宋体" w:hint="eastAsia"/>
                <w:kern w:val="0"/>
                <w:szCs w:val="21"/>
              </w:rPr>
              <w:t>奉献社会：具有服务企业、服务社会的意愿和行为能力。</w:t>
            </w:r>
          </w:p>
        </w:tc>
        <w:tc>
          <w:tcPr>
            <w:tcW w:w="680" w:type="dxa"/>
            <w:tcBorders>
              <w:top w:val="nil"/>
              <w:left w:val="nil"/>
              <w:bottom w:val="single" w:sz="4" w:space="0" w:color="auto"/>
              <w:right w:val="single" w:sz="4" w:space="0" w:color="auto"/>
            </w:tcBorders>
            <w:vAlign w:val="center"/>
          </w:tcPr>
          <w:p w14:paraId="383443D4" w14:textId="77777777" w:rsidR="00B84A4A" w:rsidRDefault="00B84A4A">
            <w:pPr>
              <w:jc w:val="center"/>
              <w:rPr>
                <w:rFonts w:ascii="宋体" w:hAnsi="宋体" w:cs="宋体"/>
                <w:color w:val="FF0000"/>
                <w:szCs w:val="21"/>
              </w:rPr>
            </w:pPr>
          </w:p>
        </w:tc>
      </w:tr>
      <w:tr w:rsidR="00B84A4A" w14:paraId="2AD8F9BD" w14:textId="77777777">
        <w:trPr>
          <w:trHeight w:val="225"/>
        </w:trPr>
        <w:tc>
          <w:tcPr>
            <w:tcW w:w="675" w:type="dxa"/>
            <w:vMerge/>
            <w:tcBorders>
              <w:top w:val="nil"/>
              <w:left w:val="single" w:sz="4" w:space="0" w:color="auto"/>
              <w:bottom w:val="single" w:sz="4" w:space="0" w:color="000000"/>
              <w:right w:val="single" w:sz="4" w:space="0" w:color="auto"/>
            </w:tcBorders>
            <w:vAlign w:val="center"/>
          </w:tcPr>
          <w:p w14:paraId="4AB3229F" w14:textId="77777777" w:rsidR="00B84A4A" w:rsidRDefault="00B84A4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55441084"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LO714</w:t>
            </w:r>
          </w:p>
        </w:tc>
        <w:tc>
          <w:tcPr>
            <w:tcW w:w="6266" w:type="dxa"/>
            <w:tcBorders>
              <w:top w:val="nil"/>
              <w:left w:val="nil"/>
              <w:bottom w:val="single" w:sz="4" w:space="0" w:color="auto"/>
              <w:right w:val="single" w:sz="4" w:space="0" w:color="auto"/>
            </w:tcBorders>
            <w:shd w:val="clear" w:color="auto" w:fill="auto"/>
            <w:vAlign w:val="center"/>
          </w:tcPr>
          <w:p w14:paraId="2F3A813B" w14:textId="77777777" w:rsidR="00B84A4A" w:rsidRDefault="00000000">
            <w:pPr>
              <w:widowControl/>
              <w:jc w:val="left"/>
              <w:rPr>
                <w:rFonts w:ascii="宋体" w:hAnsi="宋体" w:cs="宋体"/>
                <w:kern w:val="0"/>
                <w:szCs w:val="21"/>
              </w:rPr>
            </w:pPr>
            <w:r>
              <w:rPr>
                <w:rFonts w:ascii="宋体" w:hAnsi="宋体" w:cs="宋体" w:hint="eastAsia"/>
                <w:kern w:val="0"/>
                <w:szCs w:val="21"/>
              </w:rPr>
              <w:t>爱护环境：具有爱护环境的意识和与自然和谐相处的环保理念。</w:t>
            </w:r>
          </w:p>
        </w:tc>
        <w:tc>
          <w:tcPr>
            <w:tcW w:w="680" w:type="dxa"/>
            <w:tcBorders>
              <w:top w:val="nil"/>
              <w:left w:val="nil"/>
              <w:bottom w:val="single" w:sz="4" w:space="0" w:color="auto"/>
              <w:right w:val="single" w:sz="4" w:space="0" w:color="auto"/>
            </w:tcBorders>
            <w:vAlign w:val="center"/>
          </w:tcPr>
          <w:p w14:paraId="727C6FC6" w14:textId="77777777" w:rsidR="00B84A4A" w:rsidRDefault="00B84A4A">
            <w:pPr>
              <w:jc w:val="center"/>
              <w:rPr>
                <w:rFonts w:ascii="宋体" w:hAnsi="宋体" w:cs="宋体"/>
                <w:color w:val="FF0000"/>
                <w:szCs w:val="21"/>
              </w:rPr>
            </w:pPr>
          </w:p>
        </w:tc>
      </w:tr>
      <w:tr w:rsidR="00B84A4A" w14:paraId="18972597" w14:textId="77777777">
        <w:trPr>
          <w:trHeight w:val="201"/>
        </w:trPr>
        <w:tc>
          <w:tcPr>
            <w:tcW w:w="675" w:type="dxa"/>
            <w:vMerge w:val="restart"/>
            <w:tcBorders>
              <w:top w:val="nil"/>
              <w:left w:val="single" w:sz="4" w:space="0" w:color="auto"/>
              <w:bottom w:val="single" w:sz="4" w:space="0" w:color="000000"/>
              <w:right w:val="single" w:sz="4" w:space="0" w:color="auto"/>
            </w:tcBorders>
            <w:shd w:val="clear" w:color="auto" w:fill="auto"/>
            <w:vAlign w:val="center"/>
          </w:tcPr>
          <w:p w14:paraId="60F19668"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L081</w:t>
            </w:r>
          </w:p>
        </w:tc>
        <w:tc>
          <w:tcPr>
            <w:tcW w:w="851" w:type="dxa"/>
            <w:tcBorders>
              <w:top w:val="nil"/>
              <w:left w:val="nil"/>
              <w:bottom w:val="single" w:sz="4" w:space="0" w:color="auto"/>
              <w:right w:val="single" w:sz="4" w:space="0" w:color="auto"/>
            </w:tcBorders>
            <w:shd w:val="clear" w:color="auto" w:fill="auto"/>
            <w:vAlign w:val="center"/>
          </w:tcPr>
          <w:p w14:paraId="2F241050"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L0811</w:t>
            </w:r>
          </w:p>
        </w:tc>
        <w:tc>
          <w:tcPr>
            <w:tcW w:w="6266" w:type="dxa"/>
            <w:tcBorders>
              <w:top w:val="nil"/>
              <w:left w:val="nil"/>
              <w:bottom w:val="single" w:sz="4" w:space="0" w:color="auto"/>
              <w:right w:val="single" w:sz="4" w:space="0" w:color="auto"/>
            </w:tcBorders>
            <w:shd w:val="clear" w:color="auto" w:fill="auto"/>
            <w:vAlign w:val="center"/>
          </w:tcPr>
          <w:p w14:paraId="1592A28F" w14:textId="77777777" w:rsidR="00B84A4A" w:rsidRDefault="00000000">
            <w:pPr>
              <w:widowControl/>
              <w:jc w:val="left"/>
              <w:rPr>
                <w:rFonts w:ascii="宋体" w:hAnsi="宋体" w:cs="宋体"/>
                <w:color w:val="000000"/>
                <w:kern w:val="0"/>
                <w:szCs w:val="21"/>
              </w:rPr>
            </w:pPr>
            <w:r>
              <w:rPr>
                <w:rFonts w:ascii="宋体" w:hAnsi="宋体" w:cs="宋体" w:hint="eastAsia"/>
                <w:color w:val="000000"/>
                <w:kern w:val="0"/>
                <w:szCs w:val="21"/>
              </w:rPr>
              <w:t>具备外语表达沟通能力，达到本专业的要求。</w:t>
            </w:r>
          </w:p>
        </w:tc>
        <w:tc>
          <w:tcPr>
            <w:tcW w:w="680" w:type="dxa"/>
            <w:tcBorders>
              <w:top w:val="nil"/>
              <w:left w:val="nil"/>
              <w:bottom w:val="single" w:sz="4" w:space="0" w:color="auto"/>
              <w:right w:val="single" w:sz="4" w:space="0" w:color="auto"/>
            </w:tcBorders>
            <w:vAlign w:val="center"/>
          </w:tcPr>
          <w:p w14:paraId="35730517" w14:textId="77777777" w:rsidR="00B84A4A" w:rsidRDefault="00B84A4A">
            <w:pPr>
              <w:jc w:val="center"/>
              <w:rPr>
                <w:rFonts w:ascii="宋体" w:hAnsi="宋体" w:cs="宋体"/>
                <w:color w:val="000000"/>
                <w:szCs w:val="21"/>
              </w:rPr>
            </w:pPr>
          </w:p>
        </w:tc>
      </w:tr>
      <w:tr w:rsidR="00B84A4A" w14:paraId="3FB263B5" w14:textId="77777777">
        <w:trPr>
          <w:trHeight w:val="304"/>
        </w:trPr>
        <w:tc>
          <w:tcPr>
            <w:tcW w:w="675" w:type="dxa"/>
            <w:vMerge/>
            <w:tcBorders>
              <w:top w:val="nil"/>
              <w:left w:val="single" w:sz="4" w:space="0" w:color="auto"/>
              <w:bottom w:val="single" w:sz="4" w:space="0" w:color="000000"/>
              <w:right w:val="single" w:sz="4" w:space="0" w:color="auto"/>
            </w:tcBorders>
            <w:vAlign w:val="center"/>
          </w:tcPr>
          <w:p w14:paraId="7989CA59" w14:textId="77777777" w:rsidR="00B84A4A" w:rsidRDefault="00B84A4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3624B6E3"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L0812</w:t>
            </w:r>
          </w:p>
        </w:tc>
        <w:tc>
          <w:tcPr>
            <w:tcW w:w="6266" w:type="dxa"/>
            <w:tcBorders>
              <w:top w:val="nil"/>
              <w:left w:val="nil"/>
              <w:bottom w:val="single" w:sz="4" w:space="0" w:color="auto"/>
              <w:right w:val="single" w:sz="4" w:space="0" w:color="auto"/>
            </w:tcBorders>
            <w:shd w:val="clear" w:color="auto" w:fill="auto"/>
            <w:vAlign w:val="center"/>
          </w:tcPr>
          <w:p w14:paraId="3988F45D" w14:textId="77777777" w:rsidR="00B84A4A" w:rsidRDefault="00000000">
            <w:pPr>
              <w:widowControl/>
              <w:jc w:val="left"/>
              <w:rPr>
                <w:rFonts w:ascii="宋体" w:hAnsi="宋体" w:cs="宋体"/>
                <w:color w:val="000000"/>
                <w:kern w:val="0"/>
                <w:szCs w:val="21"/>
              </w:rPr>
            </w:pPr>
            <w:r>
              <w:rPr>
                <w:rFonts w:ascii="宋体" w:hAnsi="宋体" w:cs="宋体" w:hint="eastAsia"/>
                <w:color w:val="000000"/>
                <w:kern w:val="0"/>
                <w:szCs w:val="21"/>
              </w:rPr>
              <w:t>理解其他国家历史文化，有跨文化交流能力。</w:t>
            </w:r>
          </w:p>
        </w:tc>
        <w:tc>
          <w:tcPr>
            <w:tcW w:w="680" w:type="dxa"/>
            <w:tcBorders>
              <w:top w:val="nil"/>
              <w:left w:val="nil"/>
              <w:bottom w:val="single" w:sz="4" w:space="0" w:color="auto"/>
              <w:right w:val="single" w:sz="4" w:space="0" w:color="auto"/>
            </w:tcBorders>
            <w:vAlign w:val="center"/>
          </w:tcPr>
          <w:p w14:paraId="56135BB7" w14:textId="77777777" w:rsidR="00B84A4A" w:rsidRDefault="00B84A4A">
            <w:pPr>
              <w:rPr>
                <w:rFonts w:ascii="宋体" w:hAnsi="宋体" w:cs="宋体"/>
                <w:color w:val="000000"/>
                <w:szCs w:val="21"/>
              </w:rPr>
            </w:pPr>
          </w:p>
        </w:tc>
      </w:tr>
      <w:tr w:rsidR="00B84A4A" w14:paraId="688B57F4" w14:textId="77777777">
        <w:trPr>
          <w:trHeight w:val="267"/>
        </w:trPr>
        <w:tc>
          <w:tcPr>
            <w:tcW w:w="675" w:type="dxa"/>
            <w:vMerge/>
            <w:tcBorders>
              <w:top w:val="nil"/>
              <w:left w:val="single" w:sz="4" w:space="0" w:color="auto"/>
              <w:bottom w:val="single" w:sz="4" w:space="0" w:color="auto"/>
              <w:right w:val="single" w:sz="4" w:space="0" w:color="auto"/>
            </w:tcBorders>
            <w:vAlign w:val="center"/>
          </w:tcPr>
          <w:p w14:paraId="39A7E3A2" w14:textId="77777777" w:rsidR="00B84A4A" w:rsidRDefault="00B84A4A">
            <w:pPr>
              <w:widowControl/>
              <w:jc w:val="left"/>
              <w:rPr>
                <w:rFonts w:ascii="宋体" w:hAnsi="宋体" w:cs="宋体"/>
                <w:color w:val="000000"/>
                <w:kern w:val="0"/>
                <w:szCs w:val="21"/>
              </w:rPr>
            </w:pPr>
          </w:p>
        </w:tc>
        <w:tc>
          <w:tcPr>
            <w:tcW w:w="851" w:type="dxa"/>
            <w:tcBorders>
              <w:top w:val="nil"/>
              <w:left w:val="nil"/>
              <w:bottom w:val="single" w:sz="4" w:space="0" w:color="auto"/>
              <w:right w:val="single" w:sz="4" w:space="0" w:color="auto"/>
            </w:tcBorders>
            <w:shd w:val="clear" w:color="auto" w:fill="auto"/>
            <w:vAlign w:val="center"/>
          </w:tcPr>
          <w:p w14:paraId="78D47F43" w14:textId="77777777" w:rsidR="00B84A4A" w:rsidRDefault="00000000">
            <w:pPr>
              <w:widowControl/>
              <w:jc w:val="center"/>
              <w:rPr>
                <w:rFonts w:ascii="宋体" w:hAnsi="宋体" w:cs="宋体"/>
                <w:color w:val="000000"/>
                <w:kern w:val="0"/>
                <w:szCs w:val="21"/>
              </w:rPr>
            </w:pPr>
            <w:r>
              <w:rPr>
                <w:rFonts w:ascii="宋体" w:hAnsi="宋体" w:cs="宋体" w:hint="eastAsia"/>
                <w:color w:val="000000"/>
                <w:kern w:val="0"/>
                <w:szCs w:val="21"/>
              </w:rPr>
              <w:t>L0813</w:t>
            </w:r>
          </w:p>
        </w:tc>
        <w:tc>
          <w:tcPr>
            <w:tcW w:w="6266" w:type="dxa"/>
            <w:tcBorders>
              <w:top w:val="nil"/>
              <w:left w:val="nil"/>
              <w:bottom w:val="single" w:sz="4" w:space="0" w:color="auto"/>
              <w:right w:val="single" w:sz="4" w:space="0" w:color="auto"/>
            </w:tcBorders>
            <w:shd w:val="clear" w:color="auto" w:fill="auto"/>
            <w:vAlign w:val="center"/>
          </w:tcPr>
          <w:p w14:paraId="0B231D23" w14:textId="77777777" w:rsidR="00B84A4A" w:rsidRDefault="00000000">
            <w:pPr>
              <w:widowControl/>
              <w:jc w:val="left"/>
              <w:rPr>
                <w:rFonts w:ascii="宋体" w:hAnsi="宋体" w:cs="宋体"/>
                <w:color w:val="000000"/>
                <w:kern w:val="0"/>
                <w:szCs w:val="21"/>
              </w:rPr>
            </w:pPr>
            <w:r>
              <w:rPr>
                <w:rFonts w:ascii="宋体" w:hAnsi="宋体" w:cs="宋体" w:hint="eastAsia"/>
                <w:color w:val="000000"/>
                <w:kern w:val="0"/>
                <w:szCs w:val="21"/>
              </w:rPr>
              <w:t>有国际竞争与合作意识。</w:t>
            </w:r>
          </w:p>
        </w:tc>
        <w:tc>
          <w:tcPr>
            <w:tcW w:w="680" w:type="dxa"/>
            <w:tcBorders>
              <w:top w:val="nil"/>
              <w:left w:val="nil"/>
              <w:bottom w:val="single" w:sz="4" w:space="0" w:color="auto"/>
              <w:right w:val="single" w:sz="4" w:space="0" w:color="auto"/>
            </w:tcBorders>
            <w:vAlign w:val="center"/>
          </w:tcPr>
          <w:p w14:paraId="5D217B7D" w14:textId="77777777" w:rsidR="00B84A4A" w:rsidRDefault="00B84A4A">
            <w:pPr>
              <w:rPr>
                <w:rFonts w:ascii="宋体" w:hAnsi="宋体" w:cs="宋体"/>
                <w:color w:val="000000"/>
                <w:szCs w:val="21"/>
              </w:rPr>
            </w:pPr>
          </w:p>
        </w:tc>
      </w:tr>
      <w:bookmarkEnd w:id="1"/>
    </w:tbl>
    <w:p w14:paraId="44BA1AE9" w14:textId="77777777" w:rsidR="00B84A4A" w:rsidRDefault="00B84A4A">
      <w:pPr>
        <w:widowControl/>
        <w:spacing w:beforeLines="50" w:before="156" w:afterLines="50" w:after="156" w:line="288" w:lineRule="auto"/>
        <w:jc w:val="left"/>
        <w:rPr>
          <w:rFonts w:ascii="黑体" w:eastAsia="黑体" w:hAnsi="宋体"/>
          <w:sz w:val="24"/>
        </w:rPr>
      </w:pPr>
    </w:p>
    <w:p w14:paraId="32A72C5F" w14:textId="77777777" w:rsidR="00B84A4A" w:rsidRDefault="00B84A4A">
      <w:pPr>
        <w:widowControl/>
        <w:spacing w:beforeLines="50" w:before="156" w:afterLines="50" w:after="156" w:line="288" w:lineRule="auto"/>
        <w:jc w:val="left"/>
        <w:rPr>
          <w:rFonts w:ascii="黑体" w:eastAsia="黑体" w:hAnsi="宋体"/>
          <w:sz w:val="24"/>
        </w:rPr>
      </w:pPr>
    </w:p>
    <w:p w14:paraId="525DF62D" w14:textId="77777777" w:rsidR="00B84A4A" w:rsidRDefault="00000000">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lastRenderedPageBreak/>
        <w:t>五、课程目标/课程预期学习成果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B84A4A" w14:paraId="6BDC2585" w14:textId="77777777">
        <w:tc>
          <w:tcPr>
            <w:tcW w:w="535" w:type="dxa"/>
          </w:tcPr>
          <w:p w14:paraId="79BA08FE" w14:textId="77777777" w:rsidR="00B84A4A" w:rsidRDefault="00000000">
            <w:pPr>
              <w:snapToGrid w:val="0"/>
              <w:spacing w:line="288" w:lineRule="auto"/>
              <w:rPr>
                <w:rFonts w:ascii="Times New Roman" w:eastAsia="仿宋_GB2312" w:hAnsi="Times New Roman"/>
                <w:b/>
                <w:sz w:val="20"/>
                <w:szCs w:val="20"/>
              </w:rPr>
            </w:pPr>
            <w:r>
              <w:rPr>
                <w:rFonts w:ascii="Times New Roman" w:eastAsia="仿宋_GB2312" w:hAnsi="Times New Roman" w:hint="eastAsia"/>
                <w:b/>
                <w:sz w:val="20"/>
                <w:szCs w:val="20"/>
              </w:rPr>
              <w:t>序号</w:t>
            </w:r>
          </w:p>
        </w:tc>
        <w:tc>
          <w:tcPr>
            <w:tcW w:w="1175" w:type="dxa"/>
          </w:tcPr>
          <w:p w14:paraId="70F7E0A5" w14:textId="77777777" w:rsidR="00B84A4A" w:rsidRDefault="00000000">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课程预期</w:t>
            </w:r>
          </w:p>
          <w:p w14:paraId="70721B31" w14:textId="77777777" w:rsidR="00B84A4A" w:rsidRDefault="00000000">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学习成果</w:t>
            </w:r>
          </w:p>
        </w:tc>
        <w:tc>
          <w:tcPr>
            <w:tcW w:w="2470" w:type="dxa"/>
            <w:vAlign w:val="center"/>
          </w:tcPr>
          <w:p w14:paraId="648A0D60" w14:textId="77777777" w:rsidR="00B84A4A" w:rsidRDefault="00000000">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课程目标</w:t>
            </w:r>
          </w:p>
          <w:p w14:paraId="1F300F58" w14:textId="77777777" w:rsidR="00B84A4A" w:rsidRDefault="00000000">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（细化的预期学习成果）</w:t>
            </w:r>
          </w:p>
        </w:tc>
        <w:tc>
          <w:tcPr>
            <w:tcW w:w="2199" w:type="dxa"/>
            <w:vAlign w:val="center"/>
          </w:tcPr>
          <w:p w14:paraId="11C952ED" w14:textId="77777777" w:rsidR="00B84A4A" w:rsidRDefault="00000000">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教与</w:t>
            </w:r>
            <w:proofErr w:type="gramStart"/>
            <w:r>
              <w:rPr>
                <w:rFonts w:ascii="Times New Roman" w:eastAsia="仿宋_GB2312" w:hAnsi="Times New Roman" w:hint="eastAsia"/>
                <w:b/>
                <w:sz w:val="20"/>
                <w:szCs w:val="20"/>
              </w:rPr>
              <w:t>学方式</w:t>
            </w:r>
            <w:proofErr w:type="gramEnd"/>
          </w:p>
        </w:tc>
        <w:tc>
          <w:tcPr>
            <w:tcW w:w="1276" w:type="dxa"/>
            <w:vAlign w:val="center"/>
          </w:tcPr>
          <w:p w14:paraId="737F0B29" w14:textId="77777777" w:rsidR="00B84A4A" w:rsidRDefault="00000000">
            <w:pPr>
              <w:snapToGrid w:val="0"/>
              <w:spacing w:line="288" w:lineRule="auto"/>
              <w:jc w:val="center"/>
              <w:rPr>
                <w:rFonts w:ascii="Times New Roman" w:eastAsia="仿宋_GB2312" w:hAnsi="Times New Roman"/>
                <w:b/>
                <w:sz w:val="20"/>
                <w:szCs w:val="20"/>
              </w:rPr>
            </w:pPr>
            <w:r>
              <w:rPr>
                <w:rFonts w:ascii="Times New Roman" w:eastAsia="仿宋_GB2312" w:hAnsi="Times New Roman" w:hint="eastAsia"/>
                <w:b/>
                <w:sz w:val="20"/>
                <w:szCs w:val="20"/>
              </w:rPr>
              <w:t>评价方式</w:t>
            </w:r>
          </w:p>
        </w:tc>
      </w:tr>
      <w:tr w:rsidR="00B84A4A" w14:paraId="638A1E5C" w14:textId="77777777">
        <w:tc>
          <w:tcPr>
            <w:tcW w:w="535" w:type="dxa"/>
            <w:vAlign w:val="center"/>
          </w:tcPr>
          <w:p w14:paraId="77984272" w14:textId="77777777" w:rsidR="00B84A4A" w:rsidRDefault="00000000">
            <w:pPr>
              <w:jc w:val="center"/>
              <w:rPr>
                <w:rFonts w:ascii="仿宋" w:eastAsia="仿宋" w:hAnsi="仿宋" w:cs="宋体"/>
                <w:kern w:val="0"/>
                <w:sz w:val="24"/>
                <w:szCs w:val="24"/>
              </w:rPr>
            </w:pPr>
            <w:r>
              <w:rPr>
                <w:rFonts w:ascii="仿宋" w:eastAsia="仿宋" w:hAnsi="仿宋" w:cs="宋体"/>
                <w:kern w:val="0"/>
                <w:sz w:val="24"/>
                <w:szCs w:val="24"/>
              </w:rPr>
              <w:t>1</w:t>
            </w:r>
          </w:p>
        </w:tc>
        <w:tc>
          <w:tcPr>
            <w:tcW w:w="1175" w:type="dxa"/>
            <w:vAlign w:val="center"/>
          </w:tcPr>
          <w:p w14:paraId="2739F53E" w14:textId="77777777" w:rsidR="00B84A4A" w:rsidRDefault="00000000">
            <w:pPr>
              <w:jc w:val="center"/>
              <w:rPr>
                <w:rFonts w:ascii="宋体" w:hAnsi="宋体" w:cs="宋体"/>
                <w:szCs w:val="21"/>
              </w:rPr>
            </w:pPr>
            <w:r>
              <w:rPr>
                <w:rFonts w:ascii="宋体" w:hAnsi="宋体"/>
                <w:szCs w:val="21"/>
              </w:rPr>
              <w:t>LO311</w:t>
            </w:r>
          </w:p>
        </w:tc>
        <w:tc>
          <w:tcPr>
            <w:tcW w:w="2470" w:type="dxa"/>
            <w:vAlign w:val="center"/>
          </w:tcPr>
          <w:p w14:paraId="75821FAA" w14:textId="77777777" w:rsidR="00B84A4A" w:rsidRDefault="00000000">
            <w:pPr>
              <w:jc w:val="left"/>
              <w:rPr>
                <w:rFonts w:ascii="宋体" w:hAnsi="宋体" w:cs="宋体"/>
                <w:kern w:val="0"/>
                <w:szCs w:val="21"/>
              </w:rPr>
            </w:pPr>
            <w:r>
              <w:rPr>
                <w:rFonts w:asciiTheme="minorEastAsia" w:eastAsiaTheme="minorEastAsia" w:hAnsiTheme="minorEastAsia" w:cs="宋体" w:hint="eastAsia"/>
                <w:color w:val="000000"/>
                <w:kern w:val="0"/>
                <w:sz w:val="20"/>
                <w:szCs w:val="20"/>
              </w:rPr>
              <w:t>掌握德语语言基本理论与知识</w:t>
            </w:r>
          </w:p>
        </w:tc>
        <w:tc>
          <w:tcPr>
            <w:tcW w:w="2199" w:type="dxa"/>
            <w:vAlign w:val="center"/>
          </w:tcPr>
          <w:p w14:paraId="1C05BC4A" w14:textId="77777777" w:rsidR="00B84A4A" w:rsidRDefault="00000000">
            <w:pPr>
              <w:snapToGrid w:val="0"/>
              <w:spacing w:line="288" w:lineRule="auto"/>
              <w:jc w:val="center"/>
              <w:rPr>
                <w:rFonts w:ascii="宋体" w:hAnsi="宋体" w:cs="宋体"/>
                <w:kern w:val="0"/>
                <w:szCs w:val="21"/>
              </w:rPr>
            </w:pPr>
            <w:r>
              <w:rPr>
                <w:rFonts w:ascii="宋体" w:hAnsi="宋体" w:cs="宋体" w:hint="eastAsia"/>
                <w:kern w:val="0"/>
                <w:szCs w:val="21"/>
              </w:rPr>
              <w:t>教师讲授</w:t>
            </w:r>
          </w:p>
          <w:p w14:paraId="23151C5B" w14:textId="77777777" w:rsidR="00B84A4A" w:rsidRDefault="00000000">
            <w:pPr>
              <w:snapToGrid w:val="0"/>
              <w:spacing w:line="288" w:lineRule="auto"/>
              <w:jc w:val="center"/>
              <w:rPr>
                <w:rFonts w:ascii="宋体" w:hAnsi="宋体"/>
                <w:szCs w:val="21"/>
              </w:rPr>
            </w:pPr>
            <w:r>
              <w:rPr>
                <w:rFonts w:ascii="宋体" w:hAnsi="宋体" w:cs="宋体" w:hint="eastAsia"/>
                <w:kern w:val="0"/>
                <w:szCs w:val="21"/>
              </w:rPr>
              <w:t>学生讨论</w:t>
            </w:r>
          </w:p>
        </w:tc>
        <w:tc>
          <w:tcPr>
            <w:tcW w:w="1276" w:type="dxa"/>
            <w:vAlign w:val="center"/>
          </w:tcPr>
          <w:p w14:paraId="7BED8EBF" w14:textId="77777777" w:rsidR="00B84A4A" w:rsidRDefault="00000000">
            <w:pPr>
              <w:snapToGrid w:val="0"/>
              <w:spacing w:line="288" w:lineRule="auto"/>
              <w:jc w:val="center"/>
              <w:rPr>
                <w:rFonts w:ascii="宋体" w:hAnsi="宋体"/>
                <w:szCs w:val="21"/>
              </w:rPr>
            </w:pPr>
            <w:r>
              <w:rPr>
                <w:rFonts w:ascii="宋体" w:hAnsi="宋体" w:hint="eastAsia"/>
                <w:szCs w:val="21"/>
              </w:rPr>
              <w:t>课堂作业小组活动展示</w:t>
            </w:r>
          </w:p>
        </w:tc>
      </w:tr>
      <w:tr w:rsidR="00B84A4A" w14:paraId="06DED0C8" w14:textId="77777777">
        <w:trPr>
          <w:trHeight w:val="1248"/>
        </w:trPr>
        <w:tc>
          <w:tcPr>
            <w:tcW w:w="535" w:type="dxa"/>
            <w:vAlign w:val="center"/>
          </w:tcPr>
          <w:p w14:paraId="44BB9BB1" w14:textId="77777777" w:rsidR="00B84A4A" w:rsidRDefault="00000000">
            <w:pPr>
              <w:jc w:val="center"/>
              <w:rPr>
                <w:rFonts w:ascii="仿宋" w:eastAsia="仿宋" w:hAnsi="仿宋" w:cs="宋体"/>
                <w:kern w:val="0"/>
                <w:sz w:val="24"/>
                <w:szCs w:val="24"/>
              </w:rPr>
            </w:pPr>
            <w:r>
              <w:rPr>
                <w:rFonts w:ascii="仿宋" w:eastAsia="仿宋" w:hAnsi="仿宋" w:cs="宋体"/>
                <w:kern w:val="0"/>
                <w:sz w:val="24"/>
                <w:szCs w:val="24"/>
              </w:rPr>
              <w:t>2</w:t>
            </w:r>
          </w:p>
        </w:tc>
        <w:tc>
          <w:tcPr>
            <w:tcW w:w="1175" w:type="dxa"/>
            <w:vAlign w:val="center"/>
          </w:tcPr>
          <w:p w14:paraId="6C50C132" w14:textId="77777777" w:rsidR="00B84A4A" w:rsidRDefault="00000000">
            <w:pPr>
              <w:jc w:val="center"/>
              <w:rPr>
                <w:rFonts w:ascii="宋体" w:hAnsi="宋体" w:cs="宋体"/>
                <w:szCs w:val="21"/>
              </w:rPr>
            </w:pPr>
            <w:r>
              <w:rPr>
                <w:rFonts w:ascii="宋体" w:hAnsi="宋体"/>
                <w:szCs w:val="21"/>
              </w:rPr>
              <w:t>LO351</w:t>
            </w:r>
          </w:p>
        </w:tc>
        <w:tc>
          <w:tcPr>
            <w:tcW w:w="2470" w:type="dxa"/>
            <w:vAlign w:val="center"/>
          </w:tcPr>
          <w:p w14:paraId="71108A94" w14:textId="77777777" w:rsidR="00B84A4A" w:rsidRDefault="00000000">
            <w:pPr>
              <w:widowControl/>
              <w:jc w:val="left"/>
              <w:rPr>
                <w:rFonts w:ascii="宋体" w:hAnsi="宋体" w:cs="宋体"/>
                <w:kern w:val="0"/>
                <w:szCs w:val="21"/>
              </w:rPr>
            </w:pPr>
            <w:r>
              <w:rPr>
                <w:rFonts w:asciiTheme="minorEastAsia" w:eastAsiaTheme="minorEastAsia" w:hAnsiTheme="minorEastAsia" w:cs="宋体" w:hint="eastAsia"/>
                <w:color w:val="000000"/>
                <w:kern w:val="0"/>
                <w:sz w:val="20"/>
                <w:szCs w:val="20"/>
              </w:rPr>
              <w:t>掌握笔译技巧，具有较熟练运用德语进行笔译工作的能力</w:t>
            </w:r>
          </w:p>
        </w:tc>
        <w:tc>
          <w:tcPr>
            <w:tcW w:w="2199" w:type="dxa"/>
            <w:vAlign w:val="center"/>
          </w:tcPr>
          <w:p w14:paraId="22A153DE" w14:textId="77777777" w:rsidR="00B84A4A" w:rsidRDefault="00000000">
            <w:pPr>
              <w:snapToGrid w:val="0"/>
              <w:spacing w:line="288" w:lineRule="auto"/>
              <w:jc w:val="center"/>
              <w:rPr>
                <w:rFonts w:ascii="宋体" w:hAnsi="宋体"/>
                <w:szCs w:val="21"/>
              </w:rPr>
            </w:pPr>
            <w:r>
              <w:rPr>
                <w:rFonts w:ascii="宋体" w:hAnsi="宋体" w:hint="eastAsia"/>
                <w:szCs w:val="21"/>
              </w:rPr>
              <w:t>翻译项目演练</w:t>
            </w:r>
          </w:p>
        </w:tc>
        <w:tc>
          <w:tcPr>
            <w:tcW w:w="1276" w:type="dxa"/>
            <w:vAlign w:val="center"/>
          </w:tcPr>
          <w:p w14:paraId="221B281E" w14:textId="77777777" w:rsidR="00B84A4A" w:rsidRDefault="00000000">
            <w:pPr>
              <w:snapToGrid w:val="0"/>
              <w:spacing w:line="288" w:lineRule="auto"/>
              <w:jc w:val="center"/>
              <w:rPr>
                <w:rFonts w:ascii="宋体" w:hAnsi="宋体"/>
                <w:szCs w:val="21"/>
              </w:rPr>
            </w:pPr>
            <w:r>
              <w:rPr>
                <w:rFonts w:ascii="宋体" w:hAnsi="宋体" w:hint="eastAsia"/>
                <w:szCs w:val="21"/>
              </w:rPr>
              <w:t>教师评估</w:t>
            </w:r>
          </w:p>
        </w:tc>
      </w:tr>
      <w:tr w:rsidR="00B84A4A" w14:paraId="6423698B" w14:textId="77777777">
        <w:trPr>
          <w:trHeight w:val="1248"/>
        </w:trPr>
        <w:tc>
          <w:tcPr>
            <w:tcW w:w="535" w:type="dxa"/>
            <w:vAlign w:val="center"/>
          </w:tcPr>
          <w:p w14:paraId="2CFC3FE1" w14:textId="77777777" w:rsidR="00B84A4A" w:rsidRDefault="00000000">
            <w:pPr>
              <w:jc w:val="center"/>
              <w:rPr>
                <w:rFonts w:ascii="仿宋" w:eastAsia="仿宋" w:hAnsi="仿宋" w:cs="宋体"/>
                <w:kern w:val="0"/>
                <w:sz w:val="24"/>
                <w:szCs w:val="24"/>
              </w:rPr>
            </w:pPr>
            <w:r>
              <w:rPr>
                <w:rFonts w:ascii="仿宋" w:eastAsia="仿宋" w:hAnsi="仿宋" w:cs="宋体"/>
                <w:kern w:val="0"/>
                <w:sz w:val="24"/>
                <w:szCs w:val="24"/>
              </w:rPr>
              <w:t>3</w:t>
            </w:r>
          </w:p>
        </w:tc>
        <w:tc>
          <w:tcPr>
            <w:tcW w:w="1175" w:type="dxa"/>
            <w:vAlign w:val="center"/>
          </w:tcPr>
          <w:p w14:paraId="642B6F8E" w14:textId="77777777" w:rsidR="00B84A4A" w:rsidRDefault="00000000">
            <w:pPr>
              <w:jc w:val="center"/>
              <w:rPr>
                <w:rFonts w:ascii="宋体" w:hAnsi="宋体" w:cs="宋体"/>
                <w:kern w:val="0"/>
                <w:szCs w:val="21"/>
              </w:rPr>
            </w:pPr>
            <w:r>
              <w:rPr>
                <w:rFonts w:ascii="宋体" w:hAnsi="宋体"/>
                <w:szCs w:val="21"/>
              </w:rPr>
              <w:t>LO611</w:t>
            </w:r>
          </w:p>
        </w:tc>
        <w:tc>
          <w:tcPr>
            <w:tcW w:w="2470" w:type="dxa"/>
            <w:vAlign w:val="center"/>
          </w:tcPr>
          <w:p w14:paraId="71638C19" w14:textId="77777777" w:rsidR="00B84A4A" w:rsidRDefault="00000000">
            <w:pPr>
              <w:widowControl/>
              <w:jc w:val="left"/>
              <w:rPr>
                <w:rFonts w:ascii="宋体" w:hAnsi="宋体" w:cs="宋体"/>
                <w:kern w:val="0"/>
                <w:szCs w:val="21"/>
              </w:rPr>
            </w:pPr>
            <w:r>
              <w:rPr>
                <w:rFonts w:ascii="宋体" w:hAnsi="宋体" w:cs="宋体" w:hint="eastAsia"/>
                <w:kern w:val="0"/>
                <w:szCs w:val="21"/>
              </w:rPr>
              <w:t>能够根据需要进行专业文献检索。</w:t>
            </w:r>
          </w:p>
        </w:tc>
        <w:tc>
          <w:tcPr>
            <w:tcW w:w="2199" w:type="dxa"/>
            <w:vAlign w:val="center"/>
          </w:tcPr>
          <w:p w14:paraId="1302A268" w14:textId="77777777" w:rsidR="00B84A4A" w:rsidRDefault="00000000">
            <w:pPr>
              <w:snapToGrid w:val="0"/>
              <w:spacing w:line="288" w:lineRule="auto"/>
              <w:jc w:val="center"/>
              <w:rPr>
                <w:rFonts w:ascii="宋体" w:hAnsi="宋体"/>
                <w:szCs w:val="21"/>
              </w:rPr>
            </w:pPr>
            <w:r>
              <w:rPr>
                <w:rFonts w:ascii="宋体" w:hAnsi="宋体" w:cs="宋体" w:hint="eastAsia"/>
                <w:kern w:val="0"/>
                <w:szCs w:val="21"/>
              </w:rPr>
              <w:t>课后作业</w:t>
            </w:r>
          </w:p>
        </w:tc>
        <w:tc>
          <w:tcPr>
            <w:tcW w:w="1276" w:type="dxa"/>
            <w:vAlign w:val="center"/>
          </w:tcPr>
          <w:p w14:paraId="671D250E" w14:textId="77777777" w:rsidR="00B84A4A" w:rsidRDefault="00000000">
            <w:pPr>
              <w:snapToGrid w:val="0"/>
              <w:spacing w:line="288" w:lineRule="auto"/>
              <w:jc w:val="center"/>
              <w:rPr>
                <w:rFonts w:ascii="宋体" w:hAnsi="宋体"/>
                <w:szCs w:val="21"/>
              </w:rPr>
            </w:pPr>
            <w:r>
              <w:rPr>
                <w:rFonts w:ascii="宋体" w:hAnsi="宋体" w:hint="eastAsia"/>
                <w:szCs w:val="21"/>
              </w:rPr>
              <w:t>教师评估</w:t>
            </w:r>
          </w:p>
        </w:tc>
      </w:tr>
      <w:tr w:rsidR="00B84A4A" w14:paraId="09ADA5FA" w14:textId="77777777">
        <w:trPr>
          <w:trHeight w:val="1248"/>
        </w:trPr>
        <w:tc>
          <w:tcPr>
            <w:tcW w:w="535" w:type="dxa"/>
            <w:vAlign w:val="center"/>
          </w:tcPr>
          <w:p w14:paraId="3D94E312" w14:textId="77777777" w:rsidR="00B84A4A" w:rsidRDefault="00000000">
            <w:pPr>
              <w:jc w:val="center"/>
              <w:rPr>
                <w:rFonts w:ascii="仿宋" w:eastAsia="仿宋" w:hAnsi="仿宋" w:cs="宋体"/>
                <w:kern w:val="0"/>
                <w:sz w:val="24"/>
                <w:szCs w:val="24"/>
              </w:rPr>
            </w:pPr>
            <w:r>
              <w:rPr>
                <w:rFonts w:ascii="仿宋" w:eastAsia="仿宋" w:hAnsi="仿宋" w:cs="宋体" w:hint="eastAsia"/>
                <w:kern w:val="0"/>
                <w:sz w:val="24"/>
                <w:szCs w:val="24"/>
              </w:rPr>
              <w:t>4</w:t>
            </w:r>
          </w:p>
        </w:tc>
        <w:tc>
          <w:tcPr>
            <w:tcW w:w="1175" w:type="dxa"/>
            <w:vAlign w:val="center"/>
          </w:tcPr>
          <w:p w14:paraId="13D800C2" w14:textId="77777777" w:rsidR="00B84A4A" w:rsidRDefault="00000000">
            <w:pPr>
              <w:jc w:val="center"/>
              <w:rPr>
                <w:rFonts w:ascii="宋体" w:hAnsi="宋体"/>
                <w:szCs w:val="21"/>
              </w:rPr>
            </w:pPr>
            <w:r>
              <w:rPr>
                <w:rFonts w:ascii="宋体" w:hAnsi="宋体"/>
                <w:szCs w:val="21"/>
              </w:rPr>
              <w:t>LO612</w:t>
            </w:r>
          </w:p>
        </w:tc>
        <w:tc>
          <w:tcPr>
            <w:tcW w:w="2470" w:type="dxa"/>
            <w:vAlign w:val="center"/>
          </w:tcPr>
          <w:p w14:paraId="60A1D66F" w14:textId="77777777" w:rsidR="00B84A4A" w:rsidRDefault="00000000">
            <w:pPr>
              <w:widowControl/>
              <w:jc w:val="left"/>
              <w:rPr>
                <w:rFonts w:ascii="宋体" w:hAnsi="宋体" w:cs="宋体"/>
                <w:kern w:val="0"/>
                <w:szCs w:val="21"/>
              </w:rPr>
            </w:pPr>
            <w:r>
              <w:rPr>
                <w:rFonts w:ascii="宋体" w:hAnsi="宋体" w:cs="宋体" w:hint="eastAsia"/>
                <w:kern w:val="0"/>
                <w:szCs w:val="21"/>
              </w:rPr>
              <w:t>能够使用适合的工具来搜集信息，并对信息加以分析、鉴别、判断与整合。</w:t>
            </w:r>
          </w:p>
        </w:tc>
        <w:tc>
          <w:tcPr>
            <w:tcW w:w="2199" w:type="dxa"/>
            <w:vAlign w:val="center"/>
          </w:tcPr>
          <w:p w14:paraId="3BAC56DD" w14:textId="77777777" w:rsidR="00B84A4A" w:rsidRDefault="00000000">
            <w:pPr>
              <w:snapToGrid w:val="0"/>
              <w:spacing w:line="288" w:lineRule="auto"/>
              <w:jc w:val="center"/>
              <w:rPr>
                <w:rFonts w:ascii="宋体" w:hAnsi="宋体" w:cs="宋体"/>
                <w:kern w:val="0"/>
                <w:szCs w:val="21"/>
              </w:rPr>
            </w:pPr>
            <w:r>
              <w:rPr>
                <w:rFonts w:ascii="宋体" w:hAnsi="宋体" w:cs="宋体" w:hint="eastAsia"/>
                <w:kern w:val="0"/>
                <w:szCs w:val="21"/>
              </w:rPr>
              <w:t>课后作业</w:t>
            </w:r>
          </w:p>
        </w:tc>
        <w:tc>
          <w:tcPr>
            <w:tcW w:w="1276" w:type="dxa"/>
            <w:vAlign w:val="center"/>
          </w:tcPr>
          <w:p w14:paraId="5D8D1D65" w14:textId="77777777" w:rsidR="00B84A4A" w:rsidRDefault="00000000">
            <w:pPr>
              <w:snapToGrid w:val="0"/>
              <w:spacing w:line="288" w:lineRule="auto"/>
              <w:jc w:val="center"/>
              <w:rPr>
                <w:rFonts w:ascii="宋体" w:hAnsi="宋体"/>
                <w:szCs w:val="21"/>
              </w:rPr>
            </w:pPr>
            <w:r>
              <w:rPr>
                <w:rFonts w:ascii="宋体" w:hAnsi="宋体" w:hint="eastAsia"/>
                <w:szCs w:val="21"/>
              </w:rPr>
              <w:t>教师评估</w:t>
            </w:r>
          </w:p>
        </w:tc>
      </w:tr>
      <w:tr w:rsidR="00B84A4A" w14:paraId="08049569" w14:textId="77777777">
        <w:trPr>
          <w:trHeight w:val="1248"/>
        </w:trPr>
        <w:tc>
          <w:tcPr>
            <w:tcW w:w="535" w:type="dxa"/>
            <w:vAlign w:val="center"/>
          </w:tcPr>
          <w:p w14:paraId="65C52C14" w14:textId="77777777" w:rsidR="00B84A4A" w:rsidRDefault="00000000">
            <w:pPr>
              <w:jc w:val="center"/>
              <w:rPr>
                <w:rFonts w:ascii="仿宋" w:eastAsia="仿宋" w:hAnsi="仿宋" w:cs="宋体"/>
                <w:kern w:val="0"/>
                <w:sz w:val="24"/>
                <w:szCs w:val="24"/>
              </w:rPr>
            </w:pPr>
            <w:r>
              <w:rPr>
                <w:rFonts w:ascii="仿宋" w:eastAsia="仿宋" w:hAnsi="仿宋" w:cs="宋体" w:hint="eastAsia"/>
                <w:kern w:val="0"/>
                <w:sz w:val="24"/>
                <w:szCs w:val="24"/>
              </w:rPr>
              <w:t>5</w:t>
            </w:r>
          </w:p>
        </w:tc>
        <w:tc>
          <w:tcPr>
            <w:tcW w:w="1175" w:type="dxa"/>
            <w:vAlign w:val="center"/>
          </w:tcPr>
          <w:p w14:paraId="5838E750" w14:textId="77777777" w:rsidR="00B84A4A" w:rsidRDefault="00000000">
            <w:pPr>
              <w:jc w:val="center"/>
              <w:rPr>
                <w:rFonts w:ascii="宋体" w:hAnsi="宋体"/>
                <w:szCs w:val="21"/>
              </w:rPr>
            </w:pPr>
            <w:r>
              <w:rPr>
                <w:rFonts w:ascii="宋体" w:hAnsi="宋体"/>
                <w:szCs w:val="21"/>
              </w:rPr>
              <w:t>LO613</w:t>
            </w:r>
          </w:p>
        </w:tc>
        <w:tc>
          <w:tcPr>
            <w:tcW w:w="2470" w:type="dxa"/>
            <w:vAlign w:val="center"/>
          </w:tcPr>
          <w:p w14:paraId="1A0EBF0F" w14:textId="77777777" w:rsidR="00B84A4A" w:rsidRDefault="00000000">
            <w:pPr>
              <w:widowControl/>
              <w:jc w:val="left"/>
              <w:rPr>
                <w:rFonts w:ascii="宋体" w:hAnsi="宋体" w:cs="宋体"/>
                <w:kern w:val="0"/>
                <w:szCs w:val="21"/>
              </w:rPr>
            </w:pPr>
            <w:r>
              <w:rPr>
                <w:rFonts w:ascii="宋体" w:hAnsi="宋体" w:cs="宋体" w:hint="eastAsia"/>
                <w:kern w:val="0"/>
                <w:szCs w:val="21"/>
              </w:rPr>
              <w:t>熟练使用计算机，掌握常用办公软件。</w:t>
            </w:r>
          </w:p>
        </w:tc>
        <w:tc>
          <w:tcPr>
            <w:tcW w:w="2199" w:type="dxa"/>
            <w:vAlign w:val="center"/>
          </w:tcPr>
          <w:p w14:paraId="42C45181" w14:textId="77777777" w:rsidR="00B84A4A" w:rsidRDefault="00000000">
            <w:pPr>
              <w:snapToGrid w:val="0"/>
              <w:spacing w:line="288" w:lineRule="auto"/>
              <w:jc w:val="center"/>
              <w:rPr>
                <w:rFonts w:ascii="宋体" w:hAnsi="宋体" w:cs="宋体"/>
                <w:kern w:val="0"/>
                <w:szCs w:val="21"/>
              </w:rPr>
            </w:pPr>
            <w:r>
              <w:rPr>
                <w:rFonts w:ascii="宋体" w:hAnsi="宋体" w:cs="宋体" w:hint="eastAsia"/>
                <w:kern w:val="0"/>
                <w:szCs w:val="21"/>
              </w:rPr>
              <w:t>课后作业</w:t>
            </w:r>
          </w:p>
        </w:tc>
        <w:tc>
          <w:tcPr>
            <w:tcW w:w="1276" w:type="dxa"/>
            <w:vAlign w:val="center"/>
          </w:tcPr>
          <w:p w14:paraId="00779E67" w14:textId="77777777" w:rsidR="00B84A4A" w:rsidRDefault="00000000">
            <w:pPr>
              <w:snapToGrid w:val="0"/>
              <w:spacing w:line="288" w:lineRule="auto"/>
              <w:jc w:val="center"/>
              <w:rPr>
                <w:rFonts w:ascii="宋体" w:hAnsi="宋体"/>
                <w:szCs w:val="21"/>
              </w:rPr>
            </w:pPr>
            <w:r>
              <w:rPr>
                <w:rFonts w:ascii="宋体" w:hAnsi="宋体" w:hint="eastAsia"/>
                <w:szCs w:val="21"/>
              </w:rPr>
              <w:t>教师评估</w:t>
            </w:r>
          </w:p>
        </w:tc>
      </w:tr>
    </w:tbl>
    <w:p w14:paraId="32E49545" w14:textId="77777777" w:rsidR="00B84A4A" w:rsidRDefault="00B84A4A">
      <w:pPr>
        <w:snapToGrid w:val="0"/>
        <w:spacing w:line="288" w:lineRule="auto"/>
        <w:ind w:firstLineChars="200" w:firstLine="400"/>
        <w:rPr>
          <w:rFonts w:ascii="宋体" w:hAnsi="宋体"/>
          <w:color w:val="993300"/>
          <w:sz w:val="20"/>
          <w:szCs w:val="20"/>
        </w:rPr>
      </w:pPr>
    </w:p>
    <w:p w14:paraId="0EE80C4B" w14:textId="77777777" w:rsidR="00B84A4A" w:rsidRDefault="00B84A4A" w:rsidP="003D0297">
      <w:pPr>
        <w:snapToGrid w:val="0"/>
        <w:spacing w:line="288" w:lineRule="auto"/>
        <w:rPr>
          <w:rFonts w:ascii="黑体" w:eastAsia="黑体" w:hAnsi="宋体"/>
          <w:color w:val="000000" w:themeColor="text1"/>
          <w:sz w:val="24"/>
        </w:rPr>
      </w:pPr>
    </w:p>
    <w:p w14:paraId="772C62E6" w14:textId="77777777" w:rsidR="00B84A4A" w:rsidRDefault="00000000">
      <w:pPr>
        <w:snapToGrid w:val="0"/>
        <w:spacing w:line="288" w:lineRule="auto"/>
        <w:ind w:firstLineChars="200" w:firstLine="480"/>
        <w:rPr>
          <w:rFonts w:ascii="黑体" w:eastAsia="黑体" w:hAnsi="宋体"/>
          <w:color w:val="000000" w:themeColor="text1"/>
          <w:sz w:val="24"/>
        </w:rPr>
      </w:pPr>
      <w:r>
        <w:rPr>
          <w:rFonts w:ascii="黑体" w:eastAsia="黑体" w:hAnsi="宋体" w:hint="eastAsia"/>
          <w:color w:val="000000" w:themeColor="text1"/>
          <w:sz w:val="24"/>
        </w:rPr>
        <w:t>六、课程内容</w:t>
      </w:r>
    </w:p>
    <w:p w14:paraId="78B2CEE9" w14:textId="77777777" w:rsidR="00B84A4A" w:rsidRDefault="00B84A4A">
      <w:pPr>
        <w:snapToGrid w:val="0"/>
        <w:spacing w:line="288" w:lineRule="auto"/>
        <w:ind w:firstLineChars="200" w:firstLine="480"/>
        <w:rPr>
          <w:rFonts w:ascii="黑体" w:eastAsia="黑体" w:hAnsi="宋体"/>
          <w:color w:val="000000" w:themeColor="text1"/>
          <w:sz w:val="24"/>
        </w:rPr>
      </w:pPr>
    </w:p>
    <w:tbl>
      <w:tblPr>
        <w:tblStyle w:val="aa"/>
        <w:tblW w:w="0" w:type="auto"/>
        <w:tblLook w:val="04A0" w:firstRow="1" w:lastRow="0" w:firstColumn="1" w:lastColumn="0" w:noHBand="0" w:noVBand="1"/>
      </w:tblPr>
      <w:tblGrid>
        <w:gridCol w:w="607"/>
        <w:gridCol w:w="3050"/>
        <w:gridCol w:w="2859"/>
        <w:gridCol w:w="1780"/>
      </w:tblGrid>
      <w:tr w:rsidR="00B84A4A" w14:paraId="1CDF9819" w14:textId="77777777">
        <w:tc>
          <w:tcPr>
            <w:tcW w:w="607" w:type="dxa"/>
            <w:vAlign w:val="center"/>
          </w:tcPr>
          <w:p w14:paraId="7EB8BF0C" w14:textId="77777777" w:rsidR="00B84A4A" w:rsidRDefault="00000000">
            <w:pPr>
              <w:widowControl/>
              <w:spacing w:before="120" w:after="120" w:line="240" w:lineRule="exact"/>
              <w:jc w:val="center"/>
              <w:rPr>
                <w:rFonts w:ascii="黑体" w:eastAsia="黑体" w:hAnsi="黑体"/>
                <w:kern w:val="0"/>
                <w:szCs w:val="21"/>
              </w:rPr>
            </w:pPr>
            <w:r>
              <w:rPr>
                <w:rFonts w:ascii="黑体" w:eastAsia="黑体" w:hAnsi="黑体" w:hint="eastAsia"/>
                <w:kern w:val="0"/>
                <w:szCs w:val="21"/>
              </w:rPr>
              <w:t>章</w:t>
            </w:r>
          </w:p>
        </w:tc>
        <w:tc>
          <w:tcPr>
            <w:tcW w:w="3050" w:type="dxa"/>
            <w:vAlign w:val="center"/>
          </w:tcPr>
          <w:p w14:paraId="108619B0" w14:textId="77777777" w:rsidR="00B84A4A" w:rsidRDefault="00000000">
            <w:pPr>
              <w:widowControl/>
              <w:spacing w:line="240" w:lineRule="exact"/>
              <w:ind w:firstLine="357"/>
              <w:jc w:val="center"/>
              <w:rPr>
                <w:rFonts w:ascii="黑体" w:eastAsia="黑体" w:hAnsi="黑体"/>
                <w:kern w:val="0"/>
                <w:szCs w:val="21"/>
              </w:rPr>
            </w:pPr>
            <w:r>
              <w:rPr>
                <w:rFonts w:ascii="黑体" w:eastAsia="黑体" w:hAnsi="黑体" w:hint="eastAsia"/>
                <w:kern w:val="0"/>
                <w:szCs w:val="21"/>
              </w:rPr>
              <w:t>教学内容</w:t>
            </w:r>
          </w:p>
        </w:tc>
        <w:tc>
          <w:tcPr>
            <w:tcW w:w="2859" w:type="dxa"/>
            <w:vAlign w:val="center"/>
          </w:tcPr>
          <w:p w14:paraId="03941ED4" w14:textId="77777777" w:rsidR="00B84A4A" w:rsidRDefault="00000000">
            <w:pPr>
              <w:snapToGrid w:val="0"/>
              <w:spacing w:line="240" w:lineRule="exact"/>
              <w:jc w:val="center"/>
              <w:rPr>
                <w:rFonts w:ascii="黑体" w:eastAsia="黑体" w:hAnsi="黑体"/>
                <w:kern w:val="0"/>
                <w:szCs w:val="21"/>
              </w:rPr>
            </w:pPr>
            <w:r>
              <w:rPr>
                <w:rFonts w:ascii="黑体" w:eastAsia="黑体" w:hAnsi="黑体" w:hint="eastAsia"/>
                <w:kern w:val="0"/>
                <w:szCs w:val="21"/>
              </w:rPr>
              <w:t>能力要求</w:t>
            </w:r>
          </w:p>
        </w:tc>
        <w:tc>
          <w:tcPr>
            <w:tcW w:w="1780" w:type="dxa"/>
          </w:tcPr>
          <w:p w14:paraId="646F4CBB" w14:textId="77777777" w:rsidR="00B84A4A" w:rsidRDefault="00000000">
            <w:pPr>
              <w:snapToGrid w:val="0"/>
              <w:spacing w:line="240" w:lineRule="exact"/>
              <w:jc w:val="center"/>
              <w:rPr>
                <w:rFonts w:ascii="黑体" w:eastAsia="黑体" w:hAnsi="黑体"/>
                <w:b/>
                <w:kern w:val="0"/>
                <w:szCs w:val="21"/>
              </w:rPr>
            </w:pPr>
            <w:r>
              <w:rPr>
                <w:rFonts w:ascii="宋体" w:cs="宋体" w:hint="eastAsia"/>
                <w:b/>
                <w:kern w:val="0"/>
                <w:szCs w:val="21"/>
              </w:rPr>
              <w:t>理论课时</w:t>
            </w:r>
            <w:r>
              <w:rPr>
                <w:rFonts w:ascii="宋体" w:cs="宋体"/>
                <w:b/>
                <w:kern w:val="0"/>
                <w:szCs w:val="21"/>
              </w:rPr>
              <w:t>/</w:t>
            </w:r>
            <w:r>
              <w:rPr>
                <w:rFonts w:ascii="宋体" w:cs="宋体" w:hint="eastAsia"/>
                <w:b/>
                <w:kern w:val="0"/>
                <w:szCs w:val="21"/>
              </w:rPr>
              <w:t>实践课时</w:t>
            </w:r>
          </w:p>
        </w:tc>
      </w:tr>
      <w:tr w:rsidR="00B84A4A" w14:paraId="1D9CC395" w14:textId="77777777">
        <w:tc>
          <w:tcPr>
            <w:tcW w:w="607" w:type="dxa"/>
            <w:vAlign w:val="center"/>
          </w:tcPr>
          <w:p w14:paraId="48DABBB7" w14:textId="77777777" w:rsidR="00B84A4A" w:rsidRDefault="00000000">
            <w:pPr>
              <w:widowControl/>
              <w:jc w:val="center"/>
              <w:rPr>
                <w:rFonts w:ascii="宋体" w:cs="Arial"/>
                <w:kern w:val="0"/>
                <w:sz w:val="18"/>
                <w:szCs w:val="18"/>
              </w:rPr>
            </w:pPr>
            <w:r>
              <w:rPr>
                <w:rFonts w:ascii="宋体" w:hAnsi="宋体"/>
                <w:color w:val="000000"/>
                <w:sz w:val="18"/>
                <w:szCs w:val="18"/>
              </w:rPr>
              <w:t>1</w:t>
            </w:r>
          </w:p>
        </w:tc>
        <w:tc>
          <w:tcPr>
            <w:tcW w:w="3050" w:type="dxa"/>
            <w:vAlign w:val="center"/>
          </w:tcPr>
          <w:p w14:paraId="0A604402" w14:textId="77777777" w:rsidR="00B84A4A" w:rsidRDefault="00000000">
            <w:pPr>
              <w:snapToGrid w:val="0"/>
              <w:spacing w:line="288" w:lineRule="auto"/>
              <w:rPr>
                <w:rFonts w:hAnsi="宋体"/>
                <w:kern w:val="0"/>
                <w:sz w:val="18"/>
                <w:szCs w:val="18"/>
              </w:rPr>
            </w:pPr>
            <w:r>
              <w:rPr>
                <w:rFonts w:hAnsi="宋体" w:hint="eastAsia"/>
                <w:kern w:val="0"/>
                <w:sz w:val="18"/>
                <w:szCs w:val="18"/>
              </w:rPr>
              <w:t>学习句法与翻译，主语与主题，汉语复句与德译，德语复句与汉译</w:t>
            </w:r>
          </w:p>
          <w:p w14:paraId="2A1DC31D" w14:textId="77777777" w:rsidR="00B84A4A" w:rsidRDefault="00B84A4A">
            <w:pPr>
              <w:snapToGrid w:val="0"/>
              <w:spacing w:line="288" w:lineRule="auto"/>
              <w:rPr>
                <w:rFonts w:hAnsi="宋体"/>
                <w:kern w:val="0"/>
                <w:sz w:val="18"/>
                <w:szCs w:val="18"/>
              </w:rPr>
            </w:pPr>
          </w:p>
        </w:tc>
        <w:tc>
          <w:tcPr>
            <w:tcW w:w="2859" w:type="dxa"/>
          </w:tcPr>
          <w:p w14:paraId="52D306D3" w14:textId="77777777" w:rsidR="00B84A4A" w:rsidRDefault="00000000">
            <w:pPr>
              <w:snapToGrid w:val="0"/>
              <w:spacing w:line="288" w:lineRule="auto"/>
              <w:rPr>
                <w:kern w:val="0"/>
                <w:sz w:val="18"/>
                <w:szCs w:val="18"/>
              </w:rPr>
            </w:pPr>
            <w:r>
              <w:rPr>
                <w:rFonts w:hint="eastAsia"/>
                <w:kern w:val="0"/>
                <w:sz w:val="18"/>
                <w:szCs w:val="18"/>
              </w:rPr>
              <w:t>知道</w:t>
            </w:r>
            <w:r>
              <w:rPr>
                <w:rFonts w:hAnsi="宋体" w:hint="eastAsia"/>
                <w:kern w:val="0"/>
                <w:sz w:val="18"/>
                <w:szCs w:val="18"/>
              </w:rPr>
              <w:t>句法与翻译，主语与主题，汉语复句与德译，德语复句与汉译</w:t>
            </w:r>
          </w:p>
          <w:p w14:paraId="04B9BDF3" w14:textId="77777777" w:rsidR="00B84A4A" w:rsidRDefault="00000000">
            <w:pPr>
              <w:snapToGrid w:val="0"/>
              <w:spacing w:line="288" w:lineRule="auto"/>
              <w:rPr>
                <w:rFonts w:hAnsi="宋体"/>
                <w:kern w:val="0"/>
                <w:sz w:val="18"/>
                <w:szCs w:val="18"/>
              </w:rPr>
            </w:pPr>
            <w:r>
              <w:rPr>
                <w:rFonts w:hint="eastAsia"/>
                <w:kern w:val="0"/>
                <w:sz w:val="18"/>
                <w:szCs w:val="18"/>
              </w:rPr>
              <w:t>掌握</w:t>
            </w:r>
            <w:r>
              <w:rPr>
                <w:rFonts w:hAnsi="宋体" w:hint="eastAsia"/>
                <w:kern w:val="0"/>
                <w:sz w:val="18"/>
                <w:szCs w:val="18"/>
              </w:rPr>
              <w:t>汉语复句与德译，德语复句与汉译</w:t>
            </w:r>
            <w:r>
              <w:rPr>
                <w:rFonts w:ascii="宋体" w:hAnsi="宋体" w:hint="eastAsia"/>
                <w:kern w:val="0"/>
                <w:sz w:val="18"/>
                <w:szCs w:val="18"/>
              </w:rPr>
              <w:t>的知识</w:t>
            </w:r>
          </w:p>
        </w:tc>
        <w:tc>
          <w:tcPr>
            <w:tcW w:w="1780" w:type="dxa"/>
          </w:tcPr>
          <w:p w14:paraId="64B8B8F7" w14:textId="77777777" w:rsidR="00B84A4A" w:rsidRDefault="00000000">
            <w:pPr>
              <w:widowControl/>
              <w:rPr>
                <w:kern w:val="0"/>
                <w:sz w:val="24"/>
                <w:szCs w:val="24"/>
              </w:rPr>
            </w:pPr>
            <w:r>
              <w:rPr>
                <w:kern w:val="0"/>
                <w:sz w:val="24"/>
                <w:szCs w:val="24"/>
              </w:rPr>
              <w:t>2</w:t>
            </w:r>
            <w:r>
              <w:rPr>
                <w:rFonts w:hint="eastAsia"/>
                <w:kern w:val="0"/>
                <w:sz w:val="24"/>
                <w:szCs w:val="24"/>
              </w:rPr>
              <w:t>/</w:t>
            </w:r>
          </w:p>
        </w:tc>
      </w:tr>
      <w:tr w:rsidR="00B84A4A" w14:paraId="23467101" w14:textId="77777777">
        <w:tc>
          <w:tcPr>
            <w:tcW w:w="607" w:type="dxa"/>
            <w:vAlign w:val="center"/>
          </w:tcPr>
          <w:p w14:paraId="2207FB87" w14:textId="77777777" w:rsidR="00B84A4A" w:rsidRDefault="00000000">
            <w:pPr>
              <w:widowControl/>
              <w:jc w:val="center"/>
              <w:rPr>
                <w:rFonts w:ascii="宋体" w:cs="Arial"/>
                <w:kern w:val="0"/>
                <w:sz w:val="18"/>
                <w:szCs w:val="18"/>
              </w:rPr>
            </w:pPr>
            <w:r>
              <w:rPr>
                <w:rFonts w:ascii="宋体" w:hAnsi="宋体"/>
                <w:color w:val="000000"/>
                <w:sz w:val="18"/>
                <w:szCs w:val="18"/>
              </w:rPr>
              <w:t>2</w:t>
            </w:r>
          </w:p>
        </w:tc>
        <w:tc>
          <w:tcPr>
            <w:tcW w:w="3050" w:type="dxa"/>
            <w:vAlign w:val="center"/>
          </w:tcPr>
          <w:p w14:paraId="27494010" w14:textId="77777777" w:rsidR="00B84A4A" w:rsidRDefault="00000000">
            <w:pPr>
              <w:snapToGrid w:val="0"/>
              <w:spacing w:line="288" w:lineRule="auto"/>
              <w:rPr>
                <w:rFonts w:hAnsi="宋体"/>
                <w:kern w:val="0"/>
                <w:sz w:val="18"/>
                <w:szCs w:val="18"/>
              </w:rPr>
            </w:pPr>
            <w:r>
              <w:rPr>
                <w:rFonts w:hAnsi="宋体" w:hint="eastAsia"/>
                <w:kern w:val="0"/>
                <w:sz w:val="18"/>
                <w:szCs w:val="18"/>
              </w:rPr>
              <w:t>学习篇章翻译实践，分析篇章翻译的基本步骤，了解工具型翻译策略，文献型翻译策略，德译汉文字处理策略</w:t>
            </w:r>
          </w:p>
          <w:p w14:paraId="402B6D5F" w14:textId="77777777" w:rsidR="00B84A4A" w:rsidRDefault="00B84A4A">
            <w:pPr>
              <w:snapToGrid w:val="0"/>
              <w:spacing w:line="288" w:lineRule="auto"/>
              <w:rPr>
                <w:kern w:val="0"/>
                <w:sz w:val="18"/>
                <w:szCs w:val="18"/>
              </w:rPr>
            </w:pPr>
          </w:p>
        </w:tc>
        <w:tc>
          <w:tcPr>
            <w:tcW w:w="2859" w:type="dxa"/>
          </w:tcPr>
          <w:p w14:paraId="5D0F9AE5" w14:textId="77777777" w:rsidR="00B84A4A" w:rsidRDefault="00000000">
            <w:pPr>
              <w:widowControl/>
              <w:rPr>
                <w:kern w:val="0"/>
                <w:sz w:val="18"/>
                <w:szCs w:val="18"/>
              </w:rPr>
            </w:pPr>
            <w:r>
              <w:rPr>
                <w:kern w:val="0"/>
                <w:sz w:val="18"/>
                <w:szCs w:val="18"/>
              </w:rPr>
              <w:t>知道</w:t>
            </w:r>
            <w:r>
              <w:rPr>
                <w:rFonts w:hAnsi="宋体" w:hint="eastAsia"/>
                <w:kern w:val="0"/>
                <w:sz w:val="18"/>
                <w:szCs w:val="18"/>
              </w:rPr>
              <w:t>篇章翻译实践，分析篇章翻译的基本步骤，</w:t>
            </w:r>
            <w:r>
              <w:rPr>
                <w:kern w:val="0"/>
                <w:sz w:val="18"/>
                <w:szCs w:val="18"/>
              </w:rPr>
              <w:t>掌握</w:t>
            </w:r>
            <w:r>
              <w:rPr>
                <w:rFonts w:hAnsi="宋体" w:hint="eastAsia"/>
                <w:kern w:val="0"/>
                <w:sz w:val="18"/>
                <w:szCs w:val="18"/>
              </w:rPr>
              <w:t>工具型翻译策略，文献型翻译策略，德译汉文字处理策略</w:t>
            </w:r>
          </w:p>
          <w:p w14:paraId="3AB624AC" w14:textId="77777777" w:rsidR="00B84A4A" w:rsidRDefault="00B84A4A">
            <w:pPr>
              <w:widowControl/>
              <w:rPr>
                <w:kern w:val="0"/>
                <w:sz w:val="18"/>
                <w:szCs w:val="18"/>
              </w:rPr>
            </w:pPr>
          </w:p>
        </w:tc>
        <w:tc>
          <w:tcPr>
            <w:tcW w:w="1780" w:type="dxa"/>
          </w:tcPr>
          <w:p w14:paraId="78A9C062" w14:textId="77777777" w:rsidR="00B84A4A" w:rsidRDefault="00000000">
            <w:pPr>
              <w:widowControl/>
              <w:rPr>
                <w:kern w:val="0"/>
                <w:sz w:val="24"/>
                <w:szCs w:val="24"/>
              </w:rPr>
            </w:pPr>
            <w:r>
              <w:rPr>
                <w:rFonts w:hint="eastAsia"/>
                <w:kern w:val="0"/>
                <w:sz w:val="24"/>
                <w:szCs w:val="24"/>
              </w:rPr>
              <w:t>2</w:t>
            </w:r>
            <w:r>
              <w:rPr>
                <w:kern w:val="0"/>
                <w:sz w:val="24"/>
                <w:szCs w:val="24"/>
              </w:rPr>
              <w:t>/</w:t>
            </w:r>
          </w:p>
        </w:tc>
      </w:tr>
      <w:tr w:rsidR="00B84A4A" w14:paraId="18B5C497" w14:textId="77777777">
        <w:tc>
          <w:tcPr>
            <w:tcW w:w="607" w:type="dxa"/>
            <w:vAlign w:val="center"/>
          </w:tcPr>
          <w:p w14:paraId="606A0183" w14:textId="77777777" w:rsidR="00B84A4A" w:rsidRDefault="00000000">
            <w:pPr>
              <w:widowControl/>
              <w:jc w:val="center"/>
              <w:rPr>
                <w:rFonts w:ascii="宋体" w:hAnsi="宋体"/>
                <w:color w:val="000000"/>
                <w:sz w:val="18"/>
                <w:szCs w:val="18"/>
              </w:rPr>
            </w:pPr>
            <w:r>
              <w:rPr>
                <w:rFonts w:ascii="宋体" w:hAnsi="宋体" w:hint="eastAsia"/>
                <w:color w:val="000000"/>
                <w:sz w:val="18"/>
                <w:szCs w:val="18"/>
              </w:rPr>
              <w:t>3</w:t>
            </w:r>
          </w:p>
        </w:tc>
        <w:tc>
          <w:tcPr>
            <w:tcW w:w="3050" w:type="dxa"/>
            <w:vAlign w:val="center"/>
          </w:tcPr>
          <w:p w14:paraId="5DC8E9BC" w14:textId="77777777" w:rsidR="00B84A4A" w:rsidRDefault="00000000">
            <w:pPr>
              <w:snapToGrid w:val="0"/>
              <w:spacing w:line="288" w:lineRule="auto"/>
              <w:rPr>
                <w:rFonts w:hAnsi="宋体"/>
                <w:kern w:val="0"/>
                <w:sz w:val="18"/>
                <w:szCs w:val="18"/>
              </w:rPr>
            </w:pPr>
            <w:r>
              <w:rPr>
                <w:rFonts w:hAnsi="宋体" w:hint="eastAsia"/>
                <w:kern w:val="0"/>
                <w:sz w:val="18"/>
                <w:szCs w:val="18"/>
              </w:rPr>
              <w:t>学习翻译技巧</w:t>
            </w:r>
            <w:r>
              <w:rPr>
                <w:rFonts w:hAnsi="宋体" w:hint="eastAsia"/>
                <w:kern w:val="0"/>
                <w:sz w:val="18"/>
                <w:szCs w:val="18"/>
              </w:rPr>
              <w:t>1</w:t>
            </w:r>
            <w:r>
              <w:rPr>
                <w:rFonts w:hAnsi="宋体" w:hint="eastAsia"/>
                <w:kern w:val="0"/>
                <w:sz w:val="18"/>
                <w:szCs w:val="18"/>
              </w:rPr>
              <w:t>德汉翻译中的词类转换，了解词类转换的处理策略</w:t>
            </w:r>
          </w:p>
        </w:tc>
        <w:tc>
          <w:tcPr>
            <w:tcW w:w="2859" w:type="dxa"/>
          </w:tcPr>
          <w:p w14:paraId="7FBBC7C1" w14:textId="77777777" w:rsidR="00B84A4A" w:rsidRDefault="00000000">
            <w:pPr>
              <w:widowControl/>
              <w:rPr>
                <w:kern w:val="0"/>
                <w:sz w:val="18"/>
                <w:szCs w:val="18"/>
              </w:rPr>
            </w:pPr>
            <w:r>
              <w:rPr>
                <w:rFonts w:hAnsi="宋体" w:hint="eastAsia"/>
                <w:kern w:val="0"/>
                <w:sz w:val="18"/>
                <w:szCs w:val="18"/>
              </w:rPr>
              <w:t>知道德汉翻译中的词类转换的必要性和可能性，掌握词类转换的处理策略</w:t>
            </w:r>
          </w:p>
        </w:tc>
        <w:tc>
          <w:tcPr>
            <w:tcW w:w="1780" w:type="dxa"/>
          </w:tcPr>
          <w:p w14:paraId="61EB3DFC" w14:textId="77777777" w:rsidR="00B84A4A" w:rsidRDefault="00000000">
            <w:pPr>
              <w:widowControl/>
              <w:rPr>
                <w:kern w:val="0"/>
                <w:sz w:val="24"/>
                <w:szCs w:val="24"/>
              </w:rPr>
            </w:pPr>
            <w:r>
              <w:rPr>
                <w:rFonts w:hint="eastAsia"/>
                <w:kern w:val="0"/>
                <w:sz w:val="24"/>
                <w:szCs w:val="24"/>
              </w:rPr>
              <w:t>2</w:t>
            </w:r>
            <w:r>
              <w:rPr>
                <w:kern w:val="0"/>
                <w:sz w:val="24"/>
                <w:szCs w:val="24"/>
              </w:rPr>
              <w:t>/2</w:t>
            </w:r>
          </w:p>
        </w:tc>
      </w:tr>
      <w:tr w:rsidR="00B84A4A" w14:paraId="6C090CE6" w14:textId="77777777">
        <w:tc>
          <w:tcPr>
            <w:tcW w:w="607" w:type="dxa"/>
            <w:vAlign w:val="center"/>
          </w:tcPr>
          <w:p w14:paraId="104398BE" w14:textId="77777777" w:rsidR="00B84A4A" w:rsidRDefault="00000000">
            <w:pPr>
              <w:widowControl/>
              <w:jc w:val="center"/>
              <w:rPr>
                <w:rFonts w:ascii="宋体" w:hAnsi="宋体"/>
                <w:color w:val="000000"/>
                <w:sz w:val="18"/>
                <w:szCs w:val="18"/>
              </w:rPr>
            </w:pPr>
            <w:r>
              <w:rPr>
                <w:rFonts w:ascii="宋体" w:hAnsi="宋体" w:hint="eastAsia"/>
                <w:color w:val="000000"/>
                <w:sz w:val="18"/>
                <w:szCs w:val="18"/>
              </w:rPr>
              <w:t>4</w:t>
            </w:r>
          </w:p>
        </w:tc>
        <w:tc>
          <w:tcPr>
            <w:tcW w:w="3050" w:type="dxa"/>
            <w:vAlign w:val="center"/>
          </w:tcPr>
          <w:p w14:paraId="0C477A3B" w14:textId="77777777" w:rsidR="00B84A4A" w:rsidRDefault="00000000">
            <w:pPr>
              <w:snapToGrid w:val="0"/>
              <w:spacing w:line="288" w:lineRule="auto"/>
              <w:rPr>
                <w:rFonts w:hAnsi="宋体"/>
                <w:kern w:val="0"/>
                <w:sz w:val="18"/>
                <w:szCs w:val="18"/>
              </w:rPr>
            </w:pPr>
            <w:r>
              <w:rPr>
                <w:rFonts w:hAnsi="宋体" w:hint="eastAsia"/>
                <w:kern w:val="0"/>
                <w:sz w:val="18"/>
                <w:szCs w:val="18"/>
              </w:rPr>
              <w:t>学习翻译技巧</w:t>
            </w:r>
            <w:r>
              <w:rPr>
                <w:rFonts w:hAnsi="宋体" w:hint="eastAsia"/>
                <w:kern w:val="0"/>
                <w:sz w:val="18"/>
                <w:szCs w:val="18"/>
              </w:rPr>
              <w:t>2</w:t>
            </w:r>
            <w:r>
              <w:rPr>
                <w:rFonts w:hAnsi="宋体" w:hint="eastAsia"/>
                <w:kern w:val="0"/>
                <w:sz w:val="18"/>
                <w:szCs w:val="18"/>
              </w:rPr>
              <w:t>词的增减法，了解多种不同的增词法，如语法增词，</w:t>
            </w:r>
            <w:proofErr w:type="gramStart"/>
            <w:r>
              <w:rPr>
                <w:rFonts w:hAnsi="宋体" w:hint="eastAsia"/>
                <w:kern w:val="0"/>
                <w:sz w:val="18"/>
                <w:szCs w:val="18"/>
              </w:rPr>
              <w:t>词汇增词等等</w:t>
            </w:r>
            <w:proofErr w:type="gramEnd"/>
          </w:p>
        </w:tc>
        <w:tc>
          <w:tcPr>
            <w:tcW w:w="2859" w:type="dxa"/>
          </w:tcPr>
          <w:p w14:paraId="2D28EEAB" w14:textId="77777777" w:rsidR="00B84A4A" w:rsidRDefault="00000000">
            <w:pPr>
              <w:widowControl/>
              <w:rPr>
                <w:rFonts w:ascii="宋体" w:hAnsi="宋体" w:cs="Arial"/>
                <w:kern w:val="0"/>
                <w:sz w:val="18"/>
                <w:szCs w:val="18"/>
              </w:rPr>
            </w:pPr>
            <w:r>
              <w:rPr>
                <w:rFonts w:hAnsi="宋体" w:hint="eastAsia"/>
                <w:kern w:val="0"/>
                <w:sz w:val="18"/>
                <w:szCs w:val="18"/>
              </w:rPr>
              <w:t>知道词的增减法，掌握各种不同的增词法，如语法增词，</w:t>
            </w:r>
            <w:proofErr w:type="gramStart"/>
            <w:r>
              <w:rPr>
                <w:rFonts w:hAnsi="宋体" w:hint="eastAsia"/>
                <w:kern w:val="0"/>
                <w:sz w:val="18"/>
                <w:szCs w:val="18"/>
              </w:rPr>
              <w:t>词汇增词等等</w:t>
            </w:r>
            <w:proofErr w:type="gramEnd"/>
          </w:p>
        </w:tc>
        <w:tc>
          <w:tcPr>
            <w:tcW w:w="1780" w:type="dxa"/>
          </w:tcPr>
          <w:p w14:paraId="1658E9AB" w14:textId="77777777" w:rsidR="00B84A4A" w:rsidRDefault="00000000">
            <w:pPr>
              <w:widowControl/>
              <w:rPr>
                <w:kern w:val="0"/>
                <w:sz w:val="24"/>
                <w:szCs w:val="24"/>
              </w:rPr>
            </w:pPr>
            <w:r>
              <w:rPr>
                <w:rFonts w:hint="eastAsia"/>
                <w:kern w:val="0"/>
                <w:sz w:val="24"/>
                <w:szCs w:val="24"/>
              </w:rPr>
              <w:t>2</w:t>
            </w:r>
            <w:r>
              <w:rPr>
                <w:kern w:val="0"/>
                <w:sz w:val="24"/>
                <w:szCs w:val="24"/>
              </w:rPr>
              <w:t>/2</w:t>
            </w:r>
          </w:p>
        </w:tc>
      </w:tr>
      <w:tr w:rsidR="00B84A4A" w14:paraId="70C59A7F" w14:textId="77777777">
        <w:tc>
          <w:tcPr>
            <w:tcW w:w="607" w:type="dxa"/>
            <w:vAlign w:val="center"/>
          </w:tcPr>
          <w:p w14:paraId="3240D435" w14:textId="77777777" w:rsidR="00B84A4A" w:rsidRDefault="00000000">
            <w:pPr>
              <w:widowControl/>
              <w:jc w:val="center"/>
              <w:rPr>
                <w:rFonts w:ascii="宋体" w:cs="Arial"/>
                <w:kern w:val="0"/>
                <w:sz w:val="18"/>
                <w:szCs w:val="18"/>
              </w:rPr>
            </w:pPr>
            <w:r>
              <w:rPr>
                <w:rFonts w:ascii="宋体" w:hAnsi="宋体"/>
                <w:color w:val="000000"/>
                <w:sz w:val="18"/>
                <w:szCs w:val="18"/>
              </w:rPr>
              <w:lastRenderedPageBreak/>
              <w:t>5</w:t>
            </w:r>
          </w:p>
        </w:tc>
        <w:tc>
          <w:tcPr>
            <w:tcW w:w="3050" w:type="dxa"/>
            <w:vAlign w:val="center"/>
          </w:tcPr>
          <w:p w14:paraId="7C19CA72" w14:textId="77777777" w:rsidR="00B84A4A" w:rsidRDefault="00000000">
            <w:pPr>
              <w:widowControl/>
              <w:jc w:val="left"/>
              <w:rPr>
                <w:rFonts w:ascii="宋体" w:cs="Arial"/>
                <w:kern w:val="0"/>
                <w:sz w:val="18"/>
                <w:szCs w:val="18"/>
              </w:rPr>
            </w:pPr>
            <w:r>
              <w:rPr>
                <w:rFonts w:hAnsi="宋体" w:hint="eastAsia"/>
                <w:kern w:val="0"/>
                <w:sz w:val="18"/>
                <w:szCs w:val="18"/>
              </w:rPr>
              <w:t>学习翻译技巧</w:t>
            </w:r>
            <w:r>
              <w:rPr>
                <w:rFonts w:hAnsi="宋体" w:hint="eastAsia"/>
                <w:kern w:val="0"/>
                <w:sz w:val="18"/>
                <w:szCs w:val="18"/>
              </w:rPr>
              <w:t>3</w:t>
            </w:r>
            <w:r>
              <w:rPr>
                <w:rFonts w:hAnsi="宋体" w:hint="eastAsia"/>
                <w:kern w:val="0"/>
                <w:sz w:val="18"/>
                <w:szCs w:val="18"/>
              </w:rPr>
              <w:t>政论文体翻译的基本特点，了解政论翻译中书面语，复合句，及其丰富的思想内涵</w:t>
            </w:r>
          </w:p>
        </w:tc>
        <w:tc>
          <w:tcPr>
            <w:tcW w:w="2859" w:type="dxa"/>
          </w:tcPr>
          <w:p w14:paraId="0478656A" w14:textId="77777777" w:rsidR="00B84A4A" w:rsidRDefault="00000000">
            <w:pPr>
              <w:widowControl/>
              <w:rPr>
                <w:rFonts w:ascii="宋体" w:cs="Arial"/>
                <w:kern w:val="0"/>
                <w:sz w:val="18"/>
                <w:szCs w:val="18"/>
              </w:rPr>
            </w:pPr>
            <w:r>
              <w:rPr>
                <w:rFonts w:hAnsi="宋体" w:hint="eastAsia"/>
                <w:kern w:val="0"/>
                <w:sz w:val="18"/>
                <w:szCs w:val="18"/>
              </w:rPr>
              <w:t>知道政论文体翻译的基本特点，掌握政论翻译中书面语，复合句，及其丰富的思想内涵</w:t>
            </w:r>
          </w:p>
        </w:tc>
        <w:tc>
          <w:tcPr>
            <w:tcW w:w="1780" w:type="dxa"/>
          </w:tcPr>
          <w:p w14:paraId="19D73980" w14:textId="77777777" w:rsidR="00B84A4A" w:rsidRDefault="00000000">
            <w:pPr>
              <w:widowControl/>
              <w:rPr>
                <w:kern w:val="0"/>
                <w:sz w:val="24"/>
                <w:szCs w:val="24"/>
              </w:rPr>
            </w:pPr>
            <w:r>
              <w:rPr>
                <w:rFonts w:hint="eastAsia"/>
                <w:kern w:val="0"/>
                <w:sz w:val="24"/>
                <w:szCs w:val="24"/>
              </w:rPr>
              <w:t>2</w:t>
            </w:r>
            <w:r>
              <w:rPr>
                <w:kern w:val="0"/>
                <w:sz w:val="24"/>
                <w:szCs w:val="24"/>
              </w:rPr>
              <w:t>/2</w:t>
            </w:r>
          </w:p>
        </w:tc>
      </w:tr>
      <w:tr w:rsidR="00B84A4A" w14:paraId="4526EB41" w14:textId="77777777">
        <w:tc>
          <w:tcPr>
            <w:tcW w:w="607" w:type="dxa"/>
            <w:vAlign w:val="center"/>
          </w:tcPr>
          <w:p w14:paraId="67C4E069" w14:textId="77777777" w:rsidR="00B84A4A" w:rsidRDefault="00000000">
            <w:pPr>
              <w:widowControl/>
              <w:jc w:val="center"/>
              <w:rPr>
                <w:rFonts w:ascii="宋体" w:cs="Arial"/>
                <w:kern w:val="0"/>
                <w:sz w:val="18"/>
                <w:szCs w:val="18"/>
              </w:rPr>
            </w:pPr>
            <w:r>
              <w:rPr>
                <w:rFonts w:ascii="宋体" w:hAnsi="宋体"/>
                <w:color w:val="000000"/>
                <w:sz w:val="18"/>
                <w:szCs w:val="18"/>
              </w:rPr>
              <w:t>6</w:t>
            </w:r>
          </w:p>
        </w:tc>
        <w:tc>
          <w:tcPr>
            <w:tcW w:w="3050" w:type="dxa"/>
            <w:vAlign w:val="center"/>
          </w:tcPr>
          <w:p w14:paraId="06E21A1A" w14:textId="77777777" w:rsidR="00B84A4A" w:rsidRDefault="00000000">
            <w:pPr>
              <w:widowControl/>
              <w:rPr>
                <w:sz w:val="18"/>
                <w:szCs w:val="18"/>
              </w:rPr>
            </w:pPr>
            <w:r>
              <w:rPr>
                <w:rFonts w:hAnsi="宋体" w:hint="eastAsia"/>
                <w:kern w:val="0"/>
                <w:sz w:val="18"/>
                <w:szCs w:val="18"/>
              </w:rPr>
              <w:t>学习翻译技巧</w:t>
            </w:r>
            <w:r>
              <w:rPr>
                <w:rFonts w:hAnsi="宋体" w:hint="eastAsia"/>
                <w:kern w:val="0"/>
                <w:sz w:val="18"/>
                <w:szCs w:val="18"/>
              </w:rPr>
              <w:t>4</w:t>
            </w:r>
            <w:r>
              <w:rPr>
                <w:rFonts w:hAnsi="宋体" w:hint="eastAsia"/>
                <w:kern w:val="0"/>
                <w:sz w:val="18"/>
                <w:szCs w:val="18"/>
              </w:rPr>
              <w:t>科技问题翻译的基本特点，了解科技翻译中的科技文体，语法结构及大量的专业术语</w:t>
            </w:r>
          </w:p>
        </w:tc>
        <w:tc>
          <w:tcPr>
            <w:tcW w:w="2859" w:type="dxa"/>
          </w:tcPr>
          <w:p w14:paraId="2B1017E3" w14:textId="77777777" w:rsidR="00B84A4A" w:rsidRDefault="00000000">
            <w:pPr>
              <w:widowControl/>
              <w:rPr>
                <w:rFonts w:ascii="宋体" w:cs="Arial"/>
                <w:kern w:val="0"/>
                <w:sz w:val="18"/>
                <w:szCs w:val="18"/>
              </w:rPr>
            </w:pPr>
            <w:r>
              <w:rPr>
                <w:rFonts w:hAnsi="宋体" w:hint="eastAsia"/>
                <w:kern w:val="0"/>
                <w:sz w:val="18"/>
                <w:szCs w:val="18"/>
              </w:rPr>
              <w:t>知道科技问题翻译的基本特点，掌握科技翻译中的科技文体，语法结构及大量的专业术语</w:t>
            </w:r>
          </w:p>
        </w:tc>
        <w:tc>
          <w:tcPr>
            <w:tcW w:w="1780" w:type="dxa"/>
          </w:tcPr>
          <w:p w14:paraId="23711B09" w14:textId="77777777" w:rsidR="00B84A4A" w:rsidRDefault="00000000">
            <w:pPr>
              <w:widowControl/>
              <w:rPr>
                <w:kern w:val="0"/>
                <w:sz w:val="24"/>
                <w:szCs w:val="24"/>
              </w:rPr>
            </w:pPr>
            <w:r>
              <w:rPr>
                <w:rFonts w:hint="eastAsia"/>
                <w:kern w:val="0"/>
                <w:sz w:val="24"/>
                <w:szCs w:val="24"/>
              </w:rPr>
              <w:t>2</w:t>
            </w:r>
            <w:r>
              <w:rPr>
                <w:kern w:val="0"/>
                <w:sz w:val="24"/>
                <w:szCs w:val="24"/>
              </w:rPr>
              <w:t>/2</w:t>
            </w:r>
          </w:p>
        </w:tc>
      </w:tr>
      <w:tr w:rsidR="00B84A4A" w14:paraId="52F0FE93" w14:textId="77777777">
        <w:tc>
          <w:tcPr>
            <w:tcW w:w="607" w:type="dxa"/>
            <w:vAlign w:val="center"/>
          </w:tcPr>
          <w:p w14:paraId="011C054B" w14:textId="77777777" w:rsidR="00B84A4A" w:rsidRDefault="00000000">
            <w:pPr>
              <w:widowControl/>
              <w:jc w:val="center"/>
              <w:rPr>
                <w:rFonts w:ascii="宋体" w:cs="Arial"/>
                <w:kern w:val="0"/>
                <w:sz w:val="18"/>
                <w:szCs w:val="18"/>
              </w:rPr>
            </w:pPr>
            <w:r>
              <w:rPr>
                <w:rFonts w:ascii="宋体" w:hAnsi="宋体"/>
                <w:color w:val="000000"/>
                <w:sz w:val="18"/>
                <w:szCs w:val="18"/>
              </w:rPr>
              <w:t>7</w:t>
            </w:r>
          </w:p>
        </w:tc>
        <w:tc>
          <w:tcPr>
            <w:tcW w:w="3050" w:type="dxa"/>
            <w:vAlign w:val="center"/>
          </w:tcPr>
          <w:p w14:paraId="2B03B835" w14:textId="77777777" w:rsidR="00B84A4A" w:rsidRDefault="00000000">
            <w:pPr>
              <w:snapToGrid w:val="0"/>
              <w:spacing w:line="288" w:lineRule="auto"/>
              <w:rPr>
                <w:kern w:val="0"/>
                <w:sz w:val="18"/>
                <w:szCs w:val="18"/>
              </w:rPr>
            </w:pPr>
            <w:r>
              <w:rPr>
                <w:rFonts w:hint="eastAsia"/>
                <w:kern w:val="0"/>
                <w:sz w:val="18"/>
                <w:szCs w:val="18"/>
              </w:rPr>
              <w:t>学习</w:t>
            </w:r>
            <w:proofErr w:type="gramStart"/>
            <w:r>
              <w:rPr>
                <w:rFonts w:hint="eastAsia"/>
                <w:kern w:val="0"/>
                <w:sz w:val="18"/>
                <w:szCs w:val="18"/>
              </w:rPr>
              <w:t>汉译德</w:t>
            </w:r>
            <w:proofErr w:type="gramEnd"/>
            <w:r>
              <w:rPr>
                <w:rFonts w:hint="eastAsia"/>
                <w:kern w:val="0"/>
                <w:sz w:val="18"/>
                <w:szCs w:val="18"/>
              </w:rPr>
              <w:t>翻译技巧，了解</w:t>
            </w:r>
            <w:proofErr w:type="gramStart"/>
            <w:r>
              <w:rPr>
                <w:rFonts w:hint="eastAsia"/>
                <w:kern w:val="0"/>
                <w:sz w:val="18"/>
                <w:szCs w:val="18"/>
              </w:rPr>
              <w:t>汉译德</w:t>
            </w:r>
            <w:proofErr w:type="gramEnd"/>
            <w:r>
              <w:rPr>
                <w:rFonts w:hint="eastAsia"/>
                <w:kern w:val="0"/>
                <w:sz w:val="18"/>
                <w:szCs w:val="18"/>
              </w:rPr>
              <w:t>时</w:t>
            </w:r>
            <w:proofErr w:type="gramStart"/>
            <w:r>
              <w:rPr>
                <w:rFonts w:hint="eastAsia"/>
                <w:kern w:val="0"/>
                <w:sz w:val="18"/>
                <w:szCs w:val="18"/>
              </w:rPr>
              <w:t>常用词例及</w:t>
            </w:r>
            <w:proofErr w:type="gramEnd"/>
            <w:r>
              <w:rPr>
                <w:rFonts w:hint="eastAsia"/>
                <w:kern w:val="0"/>
                <w:sz w:val="18"/>
                <w:szCs w:val="18"/>
              </w:rPr>
              <w:t>选词问题</w:t>
            </w:r>
          </w:p>
        </w:tc>
        <w:tc>
          <w:tcPr>
            <w:tcW w:w="2859" w:type="dxa"/>
          </w:tcPr>
          <w:p w14:paraId="48BE984E" w14:textId="77777777" w:rsidR="00B84A4A" w:rsidRDefault="00000000">
            <w:pPr>
              <w:widowControl/>
              <w:rPr>
                <w:kern w:val="0"/>
                <w:sz w:val="18"/>
                <w:szCs w:val="18"/>
              </w:rPr>
            </w:pPr>
            <w:r>
              <w:rPr>
                <w:rFonts w:hint="eastAsia"/>
                <w:kern w:val="0"/>
                <w:sz w:val="18"/>
                <w:szCs w:val="18"/>
              </w:rPr>
              <w:t>知道</w:t>
            </w:r>
            <w:proofErr w:type="gramStart"/>
            <w:r>
              <w:rPr>
                <w:rFonts w:hint="eastAsia"/>
                <w:kern w:val="0"/>
                <w:sz w:val="18"/>
                <w:szCs w:val="18"/>
              </w:rPr>
              <w:t>汉译德</w:t>
            </w:r>
            <w:proofErr w:type="gramEnd"/>
            <w:r>
              <w:rPr>
                <w:rFonts w:hint="eastAsia"/>
                <w:kern w:val="0"/>
                <w:sz w:val="18"/>
                <w:szCs w:val="18"/>
              </w:rPr>
              <w:t>翻译技巧基本特点，掌握</w:t>
            </w:r>
            <w:proofErr w:type="gramStart"/>
            <w:r>
              <w:rPr>
                <w:rFonts w:hint="eastAsia"/>
                <w:kern w:val="0"/>
                <w:sz w:val="18"/>
                <w:szCs w:val="18"/>
              </w:rPr>
              <w:t>汉译德</w:t>
            </w:r>
            <w:proofErr w:type="gramEnd"/>
            <w:r>
              <w:rPr>
                <w:rFonts w:hint="eastAsia"/>
                <w:kern w:val="0"/>
                <w:sz w:val="18"/>
                <w:szCs w:val="18"/>
              </w:rPr>
              <w:t>时</w:t>
            </w:r>
            <w:proofErr w:type="gramStart"/>
            <w:r>
              <w:rPr>
                <w:rFonts w:hint="eastAsia"/>
                <w:kern w:val="0"/>
                <w:sz w:val="18"/>
                <w:szCs w:val="18"/>
              </w:rPr>
              <w:t>常用词例及</w:t>
            </w:r>
            <w:proofErr w:type="gramEnd"/>
            <w:r>
              <w:rPr>
                <w:rFonts w:hint="eastAsia"/>
                <w:kern w:val="0"/>
                <w:sz w:val="18"/>
                <w:szCs w:val="18"/>
              </w:rPr>
              <w:t>选词问题</w:t>
            </w:r>
          </w:p>
        </w:tc>
        <w:tc>
          <w:tcPr>
            <w:tcW w:w="1780" w:type="dxa"/>
          </w:tcPr>
          <w:p w14:paraId="52E5BF84" w14:textId="77777777" w:rsidR="00B84A4A" w:rsidRDefault="00000000">
            <w:pPr>
              <w:widowControl/>
              <w:rPr>
                <w:kern w:val="0"/>
                <w:sz w:val="24"/>
                <w:szCs w:val="24"/>
              </w:rPr>
            </w:pPr>
            <w:r>
              <w:rPr>
                <w:rFonts w:hint="eastAsia"/>
                <w:kern w:val="0"/>
                <w:sz w:val="24"/>
                <w:szCs w:val="24"/>
              </w:rPr>
              <w:t>2</w:t>
            </w:r>
            <w:r>
              <w:rPr>
                <w:kern w:val="0"/>
                <w:sz w:val="24"/>
                <w:szCs w:val="24"/>
              </w:rPr>
              <w:t>/4</w:t>
            </w:r>
          </w:p>
        </w:tc>
      </w:tr>
      <w:tr w:rsidR="00B84A4A" w14:paraId="7D473FFF" w14:textId="77777777">
        <w:tc>
          <w:tcPr>
            <w:tcW w:w="607" w:type="dxa"/>
            <w:vAlign w:val="center"/>
          </w:tcPr>
          <w:p w14:paraId="02631C28" w14:textId="77777777" w:rsidR="00B84A4A" w:rsidRDefault="00000000">
            <w:pPr>
              <w:widowControl/>
              <w:jc w:val="center"/>
              <w:rPr>
                <w:rFonts w:ascii="宋体" w:cs="Arial"/>
                <w:kern w:val="0"/>
                <w:sz w:val="18"/>
                <w:szCs w:val="18"/>
              </w:rPr>
            </w:pPr>
            <w:r>
              <w:rPr>
                <w:rFonts w:ascii="宋体" w:hAnsi="宋体"/>
                <w:color w:val="000000"/>
                <w:sz w:val="18"/>
                <w:szCs w:val="18"/>
              </w:rPr>
              <w:t>8</w:t>
            </w:r>
          </w:p>
        </w:tc>
        <w:tc>
          <w:tcPr>
            <w:tcW w:w="3050" w:type="dxa"/>
            <w:vAlign w:val="center"/>
          </w:tcPr>
          <w:p w14:paraId="2F3BDA56" w14:textId="77777777" w:rsidR="00B84A4A" w:rsidRDefault="00000000">
            <w:pPr>
              <w:snapToGrid w:val="0"/>
              <w:spacing w:line="288" w:lineRule="auto"/>
              <w:rPr>
                <w:rFonts w:hAnsi="宋体"/>
                <w:kern w:val="0"/>
                <w:sz w:val="18"/>
                <w:szCs w:val="18"/>
              </w:rPr>
            </w:pPr>
            <w:r>
              <w:rPr>
                <w:rFonts w:hAnsi="宋体" w:hint="eastAsia"/>
                <w:kern w:val="0"/>
                <w:sz w:val="18"/>
                <w:szCs w:val="18"/>
              </w:rPr>
              <w:t>学习德译汉翻译技巧，了解德译汉</w:t>
            </w:r>
            <w:proofErr w:type="gramStart"/>
            <w:r>
              <w:rPr>
                <w:rFonts w:hAnsi="宋体" w:hint="eastAsia"/>
                <w:kern w:val="0"/>
                <w:sz w:val="18"/>
                <w:szCs w:val="18"/>
              </w:rPr>
              <w:t>时增词手段</w:t>
            </w:r>
            <w:proofErr w:type="gramEnd"/>
            <w:r>
              <w:rPr>
                <w:rFonts w:hAnsi="宋体" w:hint="eastAsia"/>
                <w:kern w:val="0"/>
                <w:sz w:val="18"/>
                <w:szCs w:val="18"/>
              </w:rPr>
              <w:t>，代词译法和反面着笔</w:t>
            </w:r>
            <w:proofErr w:type="gramStart"/>
            <w:r>
              <w:rPr>
                <w:rFonts w:hAnsi="宋体" w:hint="eastAsia"/>
                <w:kern w:val="0"/>
                <w:sz w:val="18"/>
                <w:szCs w:val="18"/>
              </w:rPr>
              <w:t>珐</w:t>
            </w:r>
            <w:proofErr w:type="gramEnd"/>
          </w:p>
        </w:tc>
        <w:tc>
          <w:tcPr>
            <w:tcW w:w="2859" w:type="dxa"/>
          </w:tcPr>
          <w:p w14:paraId="2633EABD" w14:textId="77777777" w:rsidR="00B84A4A" w:rsidRDefault="00000000">
            <w:pPr>
              <w:widowControl/>
              <w:rPr>
                <w:kern w:val="0"/>
                <w:sz w:val="18"/>
                <w:szCs w:val="18"/>
              </w:rPr>
            </w:pPr>
            <w:r>
              <w:rPr>
                <w:rFonts w:hint="eastAsia"/>
                <w:kern w:val="0"/>
                <w:sz w:val="18"/>
                <w:szCs w:val="18"/>
              </w:rPr>
              <w:t>知道德译汉翻译技巧基本特点，掌握</w:t>
            </w:r>
            <w:r>
              <w:rPr>
                <w:rFonts w:hAnsi="宋体" w:hint="eastAsia"/>
                <w:kern w:val="0"/>
                <w:sz w:val="18"/>
                <w:szCs w:val="18"/>
              </w:rPr>
              <w:t>德译汉</w:t>
            </w:r>
            <w:proofErr w:type="gramStart"/>
            <w:r>
              <w:rPr>
                <w:rFonts w:hAnsi="宋体" w:hint="eastAsia"/>
                <w:kern w:val="0"/>
                <w:sz w:val="18"/>
                <w:szCs w:val="18"/>
              </w:rPr>
              <w:t>时增词手段</w:t>
            </w:r>
            <w:proofErr w:type="gramEnd"/>
            <w:r>
              <w:rPr>
                <w:rFonts w:hAnsi="宋体" w:hint="eastAsia"/>
                <w:kern w:val="0"/>
                <w:sz w:val="18"/>
                <w:szCs w:val="18"/>
              </w:rPr>
              <w:t>，代词译法和反面着笔</w:t>
            </w:r>
            <w:proofErr w:type="gramStart"/>
            <w:r>
              <w:rPr>
                <w:rFonts w:hAnsi="宋体" w:hint="eastAsia"/>
                <w:kern w:val="0"/>
                <w:sz w:val="18"/>
                <w:szCs w:val="18"/>
              </w:rPr>
              <w:t>珐</w:t>
            </w:r>
            <w:proofErr w:type="gramEnd"/>
          </w:p>
        </w:tc>
        <w:tc>
          <w:tcPr>
            <w:tcW w:w="1780" w:type="dxa"/>
          </w:tcPr>
          <w:p w14:paraId="30C128CE" w14:textId="77777777" w:rsidR="00B84A4A" w:rsidRDefault="00000000">
            <w:pPr>
              <w:widowControl/>
              <w:rPr>
                <w:rFonts w:ascii="宋体" w:hAnsi="宋体"/>
                <w:sz w:val="24"/>
                <w:szCs w:val="24"/>
              </w:rPr>
            </w:pPr>
            <w:r>
              <w:rPr>
                <w:rFonts w:ascii="宋体" w:hAnsi="宋体" w:hint="eastAsia"/>
                <w:sz w:val="24"/>
                <w:szCs w:val="24"/>
              </w:rPr>
              <w:t>2/</w:t>
            </w:r>
            <w:r>
              <w:rPr>
                <w:rFonts w:ascii="宋体" w:hAnsi="宋体"/>
                <w:sz w:val="24"/>
                <w:szCs w:val="24"/>
              </w:rPr>
              <w:t>4</w:t>
            </w:r>
          </w:p>
        </w:tc>
      </w:tr>
    </w:tbl>
    <w:p w14:paraId="69448E81" w14:textId="77777777" w:rsidR="00B84A4A" w:rsidRDefault="00B84A4A">
      <w:pPr>
        <w:widowControl/>
        <w:spacing w:beforeLines="50" w:before="156" w:afterLines="50" w:after="156" w:line="288" w:lineRule="auto"/>
        <w:jc w:val="left"/>
        <w:rPr>
          <w:sz w:val="20"/>
          <w:szCs w:val="20"/>
        </w:rPr>
      </w:pPr>
    </w:p>
    <w:p w14:paraId="751BFF1E" w14:textId="5727E133" w:rsidR="00B84A4A" w:rsidRPr="003D0297" w:rsidRDefault="00000000" w:rsidP="003D0297">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70"/>
        <w:gridCol w:w="2990"/>
        <w:gridCol w:w="900"/>
        <w:gridCol w:w="1057"/>
        <w:gridCol w:w="1715"/>
      </w:tblGrid>
      <w:tr w:rsidR="00B84A4A" w14:paraId="5192DA32" w14:textId="77777777">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4E170D32" w14:textId="77777777" w:rsidR="00B84A4A" w:rsidRDefault="00000000">
            <w:pPr>
              <w:snapToGrid w:val="0"/>
              <w:jc w:val="center"/>
              <w:rPr>
                <w:rFonts w:ascii="宋体"/>
                <w:sz w:val="20"/>
                <w:szCs w:val="20"/>
              </w:rPr>
            </w:pPr>
            <w:r>
              <w:rPr>
                <w:rFonts w:ascii="宋体" w:hAnsi="宋体" w:hint="eastAsia"/>
                <w:sz w:val="20"/>
                <w:szCs w:val="20"/>
              </w:rPr>
              <w:t>序号</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14:paraId="65621532" w14:textId="77777777" w:rsidR="00B84A4A" w:rsidRDefault="00000000">
            <w:pPr>
              <w:snapToGrid w:val="0"/>
              <w:jc w:val="center"/>
              <w:rPr>
                <w:rFonts w:ascii="宋体"/>
                <w:sz w:val="20"/>
                <w:szCs w:val="20"/>
              </w:rPr>
            </w:pPr>
            <w:r>
              <w:rPr>
                <w:rFonts w:ascii="宋体" w:hAnsi="宋体" w:hint="eastAsia"/>
                <w:sz w:val="20"/>
                <w:szCs w:val="20"/>
              </w:rPr>
              <w:t>实验名称</w:t>
            </w:r>
          </w:p>
        </w:tc>
        <w:tc>
          <w:tcPr>
            <w:tcW w:w="2990" w:type="dxa"/>
            <w:tcBorders>
              <w:top w:val="single" w:sz="4" w:space="0" w:color="auto"/>
              <w:left w:val="single" w:sz="4" w:space="0" w:color="auto"/>
              <w:bottom w:val="single" w:sz="4" w:space="0" w:color="auto"/>
              <w:right w:val="single" w:sz="4" w:space="0" w:color="auto"/>
            </w:tcBorders>
            <w:shd w:val="clear" w:color="auto" w:fill="auto"/>
            <w:vAlign w:val="center"/>
          </w:tcPr>
          <w:p w14:paraId="7ED41DCA" w14:textId="77777777" w:rsidR="00B84A4A" w:rsidRDefault="00000000">
            <w:pPr>
              <w:snapToGrid w:val="0"/>
              <w:jc w:val="center"/>
              <w:rPr>
                <w:rFonts w:ascii="宋体"/>
                <w:sz w:val="20"/>
                <w:szCs w:val="20"/>
              </w:rPr>
            </w:pPr>
            <w:r>
              <w:rPr>
                <w:rFonts w:ascii="宋体" w:hAnsi="宋体" w:hint="eastAsia"/>
                <w:sz w:val="20"/>
                <w:szCs w:val="20"/>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A87CD8A" w14:textId="77777777" w:rsidR="00B84A4A" w:rsidRDefault="00000000">
            <w:pPr>
              <w:snapToGrid w:val="0"/>
              <w:jc w:val="center"/>
              <w:rPr>
                <w:rFonts w:ascii="宋体" w:hAnsi="宋体"/>
                <w:sz w:val="20"/>
                <w:szCs w:val="20"/>
              </w:rPr>
            </w:pPr>
            <w:r>
              <w:rPr>
                <w:rFonts w:ascii="宋体" w:hAnsi="宋体" w:hint="eastAsia"/>
                <w:sz w:val="20"/>
                <w:szCs w:val="20"/>
              </w:rPr>
              <w:t>实验</w:t>
            </w:r>
          </w:p>
          <w:p w14:paraId="36E4E40D" w14:textId="77777777" w:rsidR="00B84A4A" w:rsidRDefault="00000000">
            <w:pPr>
              <w:snapToGrid w:val="0"/>
              <w:jc w:val="center"/>
              <w:rPr>
                <w:rFonts w:ascii="宋体"/>
                <w:sz w:val="20"/>
                <w:szCs w:val="20"/>
              </w:rPr>
            </w:pPr>
            <w:r>
              <w:rPr>
                <w:rFonts w:ascii="宋体" w:hAnsi="宋体" w:hint="eastAsia"/>
                <w:sz w:val="20"/>
                <w:szCs w:val="20"/>
              </w:rPr>
              <w:t>时数</w:t>
            </w:r>
          </w:p>
        </w:tc>
        <w:tc>
          <w:tcPr>
            <w:tcW w:w="1057" w:type="dxa"/>
            <w:tcBorders>
              <w:top w:val="single" w:sz="4" w:space="0" w:color="auto"/>
              <w:left w:val="single" w:sz="4" w:space="0" w:color="auto"/>
              <w:right w:val="single" w:sz="4" w:space="0" w:color="auto"/>
            </w:tcBorders>
            <w:shd w:val="clear" w:color="auto" w:fill="auto"/>
            <w:vAlign w:val="center"/>
          </w:tcPr>
          <w:p w14:paraId="060D940D" w14:textId="77777777" w:rsidR="00B84A4A" w:rsidRDefault="00000000">
            <w:pPr>
              <w:snapToGrid w:val="0"/>
              <w:jc w:val="center"/>
              <w:rPr>
                <w:rFonts w:ascii="宋体"/>
                <w:sz w:val="20"/>
                <w:szCs w:val="20"/>
              </w:rPr>
            </w:pPr>
            <w:r>
              <w:rPr>
                <w:rFonts w:ascii="宋体" w:hint="eastAsia"/>
                <w:sz w:val="20"/>
                <w:szCs w:val="20"/>
              </w:rPr>
              <w:t>实验类型</w:t>
            </w:r>
          </w:p>
        </w:tc>
        <w:tc>
          <w:tcPr>
            <w:tcW w:w="1715" w:type="dxa"/>
            <w:tcBorders>
              <w:top w:val="single" w:sz="4" w:space="0" w:color="auto"/>
              <w:left w:val="single" w:sz="4" w:space="0" w:color="auto"/>
              <w:right w:val="single" w:sz="4" w:space="0" w:color="auto"/>
            </w:tcBorders>
            <w:shd w:val="clear" w:color="auto" w:fill="auto"/>
            <w:vAlign w:val="center"/>
          </w:tcPr>
          <w:p w14:paraId="51F57B95" w14:textId="77777777" w:rsidR="00B84A4A" w:rsidRDefault="00000000">
            <w:pPr>
              <w:snapToGrid w:val="0"/>
              <w:jc w:val="center"/>
              <w:rPr>
                <w:rFonts w:ascii="宋体"/>
                <w:sz w:val="20"/>
                <w:szCs w:val="20"/>
              </w:rPr>
            </w:pPr>
            <w:r>
              <w:rPr>
                <w:rFonts w:ascii="宋体" w:hAnsi="宋体" w:hint="eastAsia"/>
                <w:sz w:val="20"/>
                <w:szCs w:val="20"/>
              </w:rPr>
              <w:t>备注</w:t>
            </w:r>
          </w:p>
        </w:tc>
      </w:tr>
      <w:tr w:rsidR="00B84A4A" w14:paraId="01422606" w14:textId="77777777">
        <w:trPr>
          <w:trHeight w:hRule="exact" w:val="1079"/>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9C98C8E" w14:textId="77777777" w:rsidR="00B84A4A" w:rsidRDefault="00000000">
            <w:pPr>
              <w:snapToGrid w:val="0"/>
              <w:spacing w:beforeLines="50" w:before="156" w:afterLines="50" w:after="156" w:line="288" w:lineRule="auto"/>
              <w:jc w:val="center"/>
              <w:rPr>
                <w:rFonts w:ascii="宋体"/>
                <w:sz w:val="20"/>
                <w:szCs w:val="20"/>
              </w:rPr>
            </w:pPr>
            <w:r>
              <w:rPr>
                <w:rFonts w:ascii="宋体" w:hint="eastAsia"/>
                <w:sz w:val="20"/>
                <w:szCs w:val="20"/>
              </w:rPr>
              <w:t>1</w:t>
            </w:r>
          </w:p>
          <w:p w14:paraId="1421D5A4" w14:textId="77777777" w:rsidR="00B84A4A" w:rsidRDefault="00B84A4A">
            <w:pPr>
              <w:snapToGrid w:val="0"/>
              <w:spacing w:beforeLines="50" w:before="156" w:afterLines="50" w:after="156" w:line="288" w:lineRule="auto"/>
              <w:jc w:val="center"/>
              <w:rPr>
                <w:rFonts w:ascii="宋体"/>
                <w:sz w:val="20"/>
                <w:szCs w:val="20"/>
              </w:rPr>
            </w:pP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14:paraId="710DB4F0" w14:textId="77777777" w:rsidR="00B84A4A" w:rsidRDefault="00000000">
            <w:pPr>
              <w:snapToGrid w:val="0"/>
              <w:spacing w:beforeLines="50" w:before="156" w:afterLines="50" w:after="156" w:line="288" w:lineRule="auto"/>
              <w:jc w:val="center"/>
              <w:rPr>
                <w:rFonts w:ascii="宋体"/>
                <w:sz w:val="20"/>
                <w:szCs w:val="20"/>
              </w:rPr>
            </w:pPr>
            <w:r>
              <w:rPr>
                <w:rFonts w:ascii="宋体" w:hAnsi="宋体" w:hint="eastAsia"/>
                <w:bCs/>
                <w:color w:val="000000"/>
                <w:szCs w:val="21"/>
              </w:rPr>
              <w:t>课堂小组展示</w:t>
            </w:r>
          </w:p>
        </w:tc>
        <w:tc>
          <w:tcPr>
            <w:tcW w:w="2990" w:type="dxa"/>
            <w:tcBorders>
              <w:top w:val="single" w:sz="4" w:space="0" w:color="auto"/>
              <w:left w:val="single" w:sz="4" w:space="0" w:color="auto"/>
              <w:bottom w:val="single" w:sz="4" w:space="0" w:color="auto"/>
              <w:right w:val="single" w:sz="4" w:space="0" w:color="auto"/>
            </w:tcBorders>
            <w:shd w:val="clear" w:color="auto" w:fill="auto"/>
            <w:vAlign w:val="center"/>
          </w:tcPr>
          <w:p w14:paraId="35E35C84" w14:textId="77777777" w:rsidR="00B84A4A" w:rsidRDefault="00000000">
            <w:pPr>
              <w:snapToGrid w:val="0"/>
              <w:spacing w:beforeLines="50" w:before="156" w:afterLines="50" w:after="156" w:line="288" w:lineRule="auto"/>
              <w:jc w:val="left"/>
              <w:rPr>
                <w:rFonts w:ascii="宋体"/>
                <w:sz w:val="20"/>
                <w:szCs w:val="20"/>
              </w:rPr>
            </w:pPr>
            <w:r>
              <w:rPr>
                <w:rFonts w:ascii="宋体" w:hint="eastAsia"/>
                <w:sz w:val="20"/>
                <w:szCs w:val="20"/>
              </w:rPr>
              <w:t>对某个翻译文章进行讨论，提出翻译解决方案</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E60FB35" w14:textId="77777777" w:rsidR="00B84A4A" w:rsidRDefault="00000000">
            <w:pPr>
              <w:snapToGrid w:val="0"/>
              <w:spacing w:beforeLines="50" w:before="156" w:afterLines="50" w:after="156" w:line="288" w:lineRule="auto"/>
              <w:jc w:val="center"/>
              <w:rPr>
                <w:rFonts w:ascii="宋体"/>
                <w:sz w:val="20"/>
                <w:szCs w:val="20"/>
              </w:rPr>
            </w:pPr>
            <w:r>
              <w:rPr>
                <w:rFonts w:ascii="宋体"/>
                <w:sz w:val="20"/>
                <w:szCs w:val="20"/>
              </w:rPr>
              <w:t>8</w:t>
            </w:r>
          </w:p>
        </w:tc>
        <w:tc>
          <w:tcPr>
            <w:tcW w:w="1057" w:type="dxa"/>
            <w:tcBorders>
              <w:left w:val="single" w:sz="4" w:space="0" w:color="auto"/>
              <w:right w:val="single" w:sz="4" w:space="0" w:color="auto"/>
            </w:tcBorders>
            <w:shd w:val="clear" w:color="auto" w:fill="auto"/>
            <w:vAlign w:val="center"/>
          </w:tcPr>
          <w:p w14:paraId="1992167E" w14:textId="77777777" w:rsidR="00B84A4A" w:rsidRDefault="00000000">
            <w:pPr>
              <w:snapToGrid w:val="0"/>
              <w:spacing w:beforeLines="50" w:before="156" w:afterLines="50" w:after="156" w:line="288" w:lineRule="auto"/>
              <w:jc w:val="center"/>
              <w:rPr>
                <w:rFonts w:ascii="宋体"/>
                <w:sz w:val="20"/>
                <w:szCs w:val="20"/>
              </w:rPr>
            </w:pPr>
            <w:r>
              <w:rPr>
                <w:rFonts w:ascii="宋体" w:hint="eastAsia"/>
                <w:sz w:val="20"/>
                <w:szCs w:val="20"/>
              </w:rPr>
              <w:t>演示型</w:t>
            </w:r>
          </w:p>
        </w:tc>
        <w:tc>
          <w:tcPr>
            <w:tcW w:w="1715" w:type="dxa"/>
            <w:tcBorders>
              <w:left w:val="single" w:sz="4" w:space="0" w:color="auto"/>
              <w:right w:val="single" w:sz="4" w:space="0" w:color="auto"/>
            </w:tcBorders>
            <w:shd w:val="clear" w:color="auto" w:fill="auto"/>
            <w:vAlign w:val="center"/>
          </w:tcPr>
          <w:p w14:paraId="1475AB87" w14:textId="77777777" w:rsidR="00B84A4A" w:rsidRDefault="00B84A4A">
            <w:pPr>
              <w:snapToGrid w:val="0"/>
              <w:spacing w:beforeLines="50" w:before="156" w:afterLines="50" w:after="156" w:line="288" w:lineRule="auto"/>
              <w:jc w:val="center"/>
              <w:rPr>
                <w:rFonts w:ascii="宋体"/>
                <w:sz w:val="20"/>
                <w:szCs w:val="20"/>
              </w:rPr>
            </w:pPr>
          </w:p>
        </w:tc>
      </w:tr>
      <w:tr w:rsidR="00B84A4A" w14:paraId="3D2DEDA1" w14:textId="77777777">
        <w:trPr>
          <w:trHeight w:hRule="exact" w:val="853"/>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1B96EB2" w14:textId="77777777" w:rsidR="00B84A4A" w:rsidRDefault="00000000">
            <w:pPr>
              <w:snapToGrid w:val="0"/>
              <w:spacing w:beforeLines="50" w:before="156" w:afterLines="50" w:after="156" w:line="288" w:lineRule="auto"/>
              <w:jc w:val="center"/>
              <w:rPr>
                <w:rFonts w:ascii="宋体"/>
                <w:sz w:val="20"/>
                <w:szCs w:val="20"/>
              </w:rPr>
            </w:pPr>
            <w:r>
              <w:rPr>
                <w:rFonts w:ascii="宋体" w:hint="eastAsia"/>
                <w:sz w:val="20"/>
                <w:szCs w:val="20"/>
              </w:rPr>
              <w:t>2</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14:paraId="21D89D8D" w14:textId="77777777" w:rsidR="00B84A4A" w:rsidRDefault="00000000">
            <w:pPr>
              <w:snapToGrid w:val="0"/>
              <w:spacing w:beforeLines="50" w:before="156" w:afterLines="50" w:after="156" w:line="288" w:lineRule="auto"/>
              <w:jc w:val="center"/>
              <w:rPr>
                <w:rFonts w:ascii="宋体"/>
                <w:sz w:val="20"/>
                <w:szCs w:val="20"/>
              </w:rPr>
            </w:pPr>
            <w:r>
              <w:rPr>
                <w:rFonts w:ascii="宋体" w:hAnsi="宋体"/>
                <w:bCs/>
                <w:color w:val="000000"/>
                <w:szCs w:val="21"/>
              </w:rPr>
              <w:t>翻译</w:t>
            </w:r>
            <w:r>
              <w:rPr>
                <w:rFonts w:ascii="宋体" w:hAnsi="宋体" w:hint="eastAsia"/>
                <w:bCs/>
                <w:color w:val="000000"/>
                <w:szCs w:val="21"/>
              </w:rPr>
              <w:t>项目演练</w:t>
            </w:r>
          </w:p>
        </w:tc>
        <w:tc>
          <w:tcPr>
            <w:tcW w:w="2990" w:type="dxa"/>
            <w:tcBorders>
              <w:top w:val="single" w:sz="4" w:space="0" w:color="auto"/>
              <w:left w:val="single" w:sz="4" w:space="0" w:color="auto"/>
              <w:bottom w:val="single" w:sz="4" w:space="0" w:color="auto"/>
              <w:right w:val="single" w:sz="4" w:space="0" w:color="auto"/>
            </w:tcBorders>
            <w:shd w:val="clear" w:color="auto" w:fill="auto"/>
            <w:vAlign w:val="center"/>
          </w:tcPr>
          <w:p w14:paraId="0E20E4F8" w14:textId="77777777" w:rsidR="00B84A4A" w:rsidRDefault="00000000">
            <w:pPr>
              <w:snapToGrid w:val="0"/>
              <w:spacing w:beforeLines="50" w:before="156" w:afterLines="50" w:after="156" w:line="288" w:lineRule="auto"/>
              <w:jc w:val="left"/>
              <w:rPr>
                <w:rFonts w:ascii="宋体"/>
                <w:sz w:val="20"/>
                <w:szCs w:val="20"/>
              </w:rPr>
            </w:pPr>
            <w:r>
              <w:rPr>
                <w:rFonts w:ascii="宋体" w:hint="eastAsia"/>
                <w:sz w:val="20"/>
                <w:szCs w:val="20"/>
              </w:rPr>
              <w:t>运用计算机等辅助软件针对某一个翻译项目进行演练</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EFCC128" w14:textId="77777777" w:rsidR="00B84A4A" w:rsidRDefault="00000000">
            <w:pPr>
              <w:snapToGrid w:val="0"/>
              <w:spacing w:beforeLines="50" w:before="156" w:afterLines="50" w:after="156" w:line="288" w:lineRule="auto"/>
              <w:jc w:val="center"/>
              <w:rPr>
                <w:rFonts w:ascii="宋体"/>
                <w:sz w:val="20"/>
                <w:szCs w:val="20"/>
              </w:rPr>
            </w:pPr>
            <w:r>
              <w:rPr>
                <w:rFonts w:ascii="宋体"/>
                <w:sz w:val="20"/>
                <w:szCs w:val="20"/>
              </w:rPr>
              <w:t>8</w:t>
            </w:r>
          </w:p>
        </w:tc>
        <w:tc>
          <w:tcPr>
            <w:tcW w:w="1057" w:type="dxa"/>
            <w:tcBorders>
              <w:left w:val="single" w:sz="4" w:space="0" w:color="auto"/>
              <w:right w:val="single" w:sz="4" w:space="0" w:color="auto"/>
            </w:tcBorders>
            <w:shd w:val="clear" w:color="auto" w:fill="auto"/>
            <w:vAlign w:val="center"/>
          </w:tcPr>
          <w:p w14:paraId="618AE4CF" w14:textId="77777777" w:rsidR="00B84A4A" w:rsidRDefault="00000000">
            <w:pPr>
              <w:snapToGrid w:val="0"/>
              <w:spacing w:beforeLines="50" w:before="156" w:afterLines="50" w:after="156" w:line="288" w:lineRule="auto"/>
              <w:jc w:val="center"/>
              <w:rPr>
                <w:rFonts w:ascii="宋体"/>
                <w:sz w:val="20"/>
                <w:szCs w:val="20"/>
              </w:rPr>
            </w:pPr>
            <w:r>
              <w:rPr>
                <w:rFonts w:ascii="宋体" w:hint="eastAsia"/>
                <w:sz w:val="20"/>
                <w:szCs w:val="20"/>
              </w:rPr>
              <w:t>演示型</w:t>
            </w:r>
          </w:p>
        </w:tc>
        <w:tc>
          <w:tcPr>
            <w:tcW w:w="1715" w:type="dxa"/>
            <w:tcBorders>
              <w:left w:val="single" w:sz="4" w:space="0" w:color="auto"/>
              <w:right w:val="single" w:sz="4" w:space="0" w:color="auto"/>
            </w:tcBorders>
            <w:shd w:val="clear" w:color="auto" w:fill="auto"/>
            <w:vAlign w:val="center"/>
          </w:tcPr>
          <w:p w14:paraId="2878CBC4" w14:textId="77777777" w:rsidR="00B84A4A" w:rsidRDefault="00B84A4A">
            <w:pPr>
              <w:snapToGrid w:val="0"/>
              <w:spacing w:beforeLines="50" w:before="156" w:afterLines="50" w:after="156" w:line="288" w:lineRule="auto"/>
              <w:jc w:val="center"/>
              <w:rPr>
                <w:rFonts w:ascii="宋体"/>
                <w:sz w:val="20"/>
                <w:szCs w:val="20"/>
              </w:rPr>
            </w:pPr>
          </w:p>
        </w:tc>
      </w:tr>
    </w:tbl>
    <w:p w14:paraId="07334C64" w14:textId="77777777" w:rsidR="00B84A4A" w:rsidRDefault="00B84A4A">
      <w:pPr>
        <w:widowControl/>
        <w:spacing w:beforeLines="50" w:before="156" w:afterLines="50" w:after="156" w:line="288" w:lineRule="auto"/>
        <w:jc w:val="left"/>
        <w:rPr>
          <w:sz w:val="20"/>
          <w:szCs w:val="20"/>
        </w:rPr>
      </w:pPr>
    </w:p>
    <w:p w14:paraId="56065731" w14:textId="77777777" w:rsidR="00B84A4A" w:rsidRDefault="00000000">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 xml:space="preserve">  八、评价方式与成绩</w:t>
      </w:r>
    </w:p>
    <w:tbl>
      <w:tblPr>
        <w:tblpPr w:leftFromText="180" w:rightFromText="180" w:vertAnchor="text" w:horzAnchor="margin" w:tblpY="31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B84A4A" w14:paraId="0437F3F8" w14:textId="77777777">
        <w:tc>
          <w:tcPr>
            <w:tcW w:w="1809" w:type="dxa"/>
          </w:tcPr>
          <w:p w14:paraId="4C4BDBDA" w14:textId="77777777" w:rsidR="00B84A4A" w:rsidRDefault="00000000">
            <w:pPr>
              <w:snapToGrid w:val="0"/>
              <w:spacing w:beforeLines="50" w:before="156" w:afterLines="50" w:after="156"/>
              <w:rPr>
                <w:rFonts w:ascii="宋体" w:hAnsi="宋体"/>
                <w:bCs/>
                <w:color w:val="000000"/>
                <w:szCs w:val="21"/>
              </w:rPr>
            </w:pPr>
            <w:r>
              <w:rPr>
                <w:rFonts w:ascii="宋体" w:hAnsi="宋体" w:hint="eastAsia"/>
                <w:bCs/>
                <w:color w:val="000000"/>
                <w:szCs w:val="21"/>
              </w:rPr>
              <w:t>总评构成（</w:t>
            </w:r>
            <w:r>
              <w:rPr>
                <w:rFonts w:ascii="宋体" w:hAnsi="宋体"/>
                <w:bCs/>
                <w:color w:val="000000"/>
                <w:szCs w:val="21"/>
              </w:rPr>
              <w:t>1+X</w:t>
            </w:r>
            <w:r>
              <w:rPr>
                <w:rFonts w:ascii="宋体" w:hAnsi="宋体" w:hint="eastAsia"/>
                <w:bCs/>
                <w:color w:val="000000"/>
                <w:szCs w:val="21"/>
              </w:rPr>
              <w:t>）</w:t>
            </w:r>
          </w:p>
        </w:tc>
        <w:tc>
          <w:tcPr>
            <w:tcW w:w="5103" w:type="dxa"/>
          </w:tcPr>
          <w:p w14:paraId="153E0700" w14:textId="77777777" w:rsidR="00B84A4A" w:rsidRDefault="00000000">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评价方式</w:t>
            </w:r>
          </w:p>
        </w:tc>
        <w:tc>
          <w:tcPr>
            <w:tcW w:w="1843" w:type="dxa"/>
          </w:tcPr>
          <w:p w14:paraId="079F4573" w14:textId="77777777" w:rsidR="00B84A4A" w:rsidRDefault="00000000">
            <w:pPr>
              <w:snapToGrid w:val="0"/>
              <w:spacing w:beforeLines="50" w:before="156" w:afterLines="50" w:after="156"/>
              <w:jc w:val="center"/>
              <w:rPr>
                <w:rFonts w:ascii="宋体" w:hAnsi="宋体"/>
                <w:bCs/>
                <w:szCs w:val="21"/>
              </w:rPr>
            </w:pPr>
            <w:r>
              <w:rPr>
                <w:rFonts w:ascii="宋体" w:hAnsi="宋体" w:hint="eastAsia"/>
                <w:bCs/>
                <w:szCs w:val="21"/>
              </w:rPr>
              <w:t>占比</w:t>
            </w:r>
          </w:p>
        </w:tc>
      </w:tr>
      <w:tr w:rsidR="00B84A4A" w14:paraId="1BBF921F" w14:textId="77777777">
        <w:tc>
          <w:tcPr>
            <w:tcW w:w="1809" w:type="dxa"/>
          </w:tcPr>
          <w:p w14:paraId="7197247E" w14:textId="77777777" w:rsidR="00B84A4A" w:rsidRDefault="00000000">
            <w:pPr>
              <w:snapToGrid w:val="0"/>
              <w:spacing w:beforeLines="50" w:before="156" w:afterLines="50" w:after="156"/>
              <w:jc w:val="center"/>
              <w:rPr>
                <w:rFonts w:ascii="宋体" w:hAnsi="宋体"/>
                <w:bCs/>
                <w:szCs w:val="21"/>
                <w:highlight w:val="yellow"/>
              </w:rPr>
            </w:pPr>
            <w:r>
              <w:rPr>
                <w:rFonts w:ascii="宋体" w:hAnsi="宋体"/>
                <w:bCs/>
                <w:color w:val="000000"/>
                <w:szCs w:val="21"/>
              </w:rPr>
              <w:t>1</w:t>
            </w:r>
          </w:p>
        </w:tc>
        <w:tc>
          <w:tcPr>
            <w:tcW w:w="5103" w:type="dxa"/>
          </w:tcPr>
          <w:p w14:paraId="4E5FE6D7" w14:textId="77777777" w:rsidR="00B84A4A" w:rsidRDefault="00000000">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期末考试</w:t>
            </w:r>
          </w:p>
        </w:tc>
        <w:tc>
          <w:tcPr>
            <w:tcW w:w="1843" w:type="dxa"/>
          </w:tcPr>
          <w:p w14:paraId="5027A3B1" w14:textId="77777777" w:rsidR="00B84A4A" w:rsidRDefault="00000000">
            <w:pPr>
              <w:snapToGrid w:val="0"/>
              <w:spacing w:beforeLines="50" w:before="156" w:afterLines="50" w:after="156"/>
              <w:jc w:val="center"/>
              <w:rPr>
                <w:rFonts w:ascii="宋体" w:hAnsi="宋体"/>
                <w:bCs/>
                <w:color w:val="000000"/>
                <w:szCs w:val="21"/>
              </w:rPr>
            </w:pPr>
            <w:r>
              <w:rPr>
                <w:rFonts w:ascii="宋体" w:hAnsi="宋体"/>
                <w:bCs/>
                <w:color w:val="000000"/>
                <w:szCs w:val="21"/>
              </w:rPr>
              <w:t>5</w:t>
            </w:r>
            <w:r>
              <w:rPr>
                <w:rFonts w:ascii="宋体" w:hAnsi="宋体" w:hint="eastAsia"/>
                <w:bCs/>
                <w:color w:val="000000"/>
                <w:szCs w:val="21"/>
              </w:rPr>
              <w:t>5</w:t>
            </w:r>
            <w:r>
              <w:rPr>
                <w:rFonts w:ascii="宋体" w:hAnsi="宋体"/>
                <w:bCs/>
                <w:color w:val="000000"/>
                <w:szCs w:val="21"/>
              </w:rPr>
              <w:t>%</w:t>
            </w:r>
          </w:p>
        </w:tc>
      </w:tr>
      <w:tr w:rsidR="00B84A4A" w14:paraId="77F5D15D" w14:textId="77777777">
        <w:tc>
          <w:tcPr>
            <w:tcW w:w="1809" w:type="dxa"/>
          </w:tcPr>
          <w:p w14:paraId="1F557A6B" w14:textId="77777777" w:rsidR="00B84A4A" w:rsidRDefault="00000000">
            <w:pPr>
              <w:snapToGrid w:val="0"/>
              <w:spacing w:beforeLines="50" w:before="156" w:afterLines="50" w:after="156"/>
              <w:jc w:val="center"/>
              <w:rPr>
                <w:rFonts w:ascii="宋体" w:hAnsi="宋体"/>
                <w:bCs/>
                <w:color w:val="000000"/>
                <w:szCs w:val="21"/>
                <w:highlight w:val="yellow"/>
              </w:rPr>
            </w:pPr>
            <w:r>
              <w:rPr>
                <w:rFonts w:ascii="宋体" w:hAnsi="宋体"/>
                <w:bCs/>
                <w:color w:val="000000"/>
                <w:szCs w:val="21"/>
              </w:rPr>
              <w:t>X1</w:t>
            </w:r>
          </w:p>
        </w:tc>
        <w:tc>
          <w:tcPr>
            <w:tcW w:w="5103" w:type="dxa"/>
          </w:tcPr>
          <w:p w14:paraId="2D461577" w14:textId="77777777" w:rsidR="00B84A4A" w:rsidRDefault="00000000">
            <w:pPr>
              <w:snapToGrid w:val="0"/>
              <w:spacing w:beforeLines="50" w:before="156" w:afterLines="50" w:after="156"/>
              <w:ind w:firstLineChars="850" w:firstLine="1785"/>
              <w:rPr>
                <w:rFonts w:ascii="宋体" w:hAnsi="宋体"/>
                <w:bCs/>
                <w:color w:val="000000"/>
                <w:szCs w:val="21"/>
              </w:rPr>
            </w:pPr>
            <w:r>
              <w:rPr>
                <w:rFonts w:ascii="宋体" w:hAnsi="宋体" w:hint="eastAsia"/>
                <w:bCs/>
                <w:color w:val="000000"/>
                <w:szCs w:val="21"/>
              </w:rPr>
              <w:t>作业+考勤</w:t>
            </w:r>
          </w:p>
        </w:tc>
        <w:tc>
          <w:tcPr>
            <w:tcW w:w="1843" w:type="dxa"/>
          </w:tcPr>
          <w:p w14:paraId="74B251B7" w14:textId="77777777" w:rsidR="00B84A4A" w:rsidRDefault="00000000">
            <w:pPr>
              <w:snapToGrid w:val="0"/>
              <w:spacing w:beforeLines="50" w:before="156" w:afterLines="50" w:after="156"/>
              <w:jc w:val="center"/>
              <w:rPr>
                <w:rFonts w:ascii="宋体" w:hAnsi="宋体"/>
                <w:bCs/>
                <w:color w:val="000000"/>
                <w:szCs w:val="21"/>
              </w:rPr>
            </w:pPr>
            <w:r>
              <w:rPr>
                <w:rFonts w:ascii="宋体" w:hAnsi="宋体"/>
                <w:bCs/>
                <w:color w:val="000000"/>
                <w:szCs w:val="21"/>
              </w:rPr>
              <w:t>1</w:t>
            </w:r>
            <w:r>
              <w:rPr>
                <w:rFonts w:ascii="宋体" w:hAnsi="宋体" w:hint="eastAsia"/>
                <w:bCs/>
                <w:color w:val="000000"/>
                <w:szCs w:val="21"/>
              </w:rPr>
              <w:t>5</w:t>
            </w:r>
            <w:r>
              <w:rPr>
                <w:rFonts w:ascii="宋体" w:hAnsi="宋体"/>
                <w:bCs/>
                <w:color w:val="000000"/>
                <w:szCs w:val="21"/>
              </w:rPr>
              <w:t>%</w:t>
            </w:r>
          </w:p>
        </w:tc>
      </w:tr>
      <w:tr w:rsidR="00B84A4A" w14:paraId="7E89777F" w14:textId="77777777">
        <w:tc>
          <w:tcPr>
            <w:tcW w:w="1809" w:type="dxa"/>
          </w:tcPr>
          <w:p w14:paraId="2C6DCE9A" w14:textId="77777777" w:rsidR="00B84A4A" w:rsidRDefault="00000000">
            <w:pPr>
              <w:snapToGrid w:val="0"/>
              <w:spacing w:beforeLines="50" w:before="156" w:afterLines="50" w:after="156"/>
              <w:jc w:val="center"/>
              <w:rPr>
                <w:rFonts w:ascii="宋体" w:hAnsi="宋体"/>
                <w:bCs/>
                <w:color w:val="000000"/>
                <w:szCs w:val="21"/>
                <w:highlight w:val="yellow"/>
              </w:rPr>
            </w:pPr>
            <w:r>
              <w:rPr>
                <w:rFonts w:ascii="宋体" w:hAnsi="宋体"/>
                <w:bCs/>
                <w:color w:val="000000"/>
                <w:szCs w:val="21"/>
              </w:rPr>
              <w:t>X2</w:t>
            </w:r>
          </w:p>
        </w:tc>
        <w:tc>
          <w:tcPr>
            <w:tcW w:w="5103" w:type="dxa"/>
          </w:tcPr>
          <w:p w14:paraId="0B9BC07E" w14:textId="77777777" w:rsidR="00B84A4A" w:rsidRDefault="00000000">
            <w:pPr>
              <w:snapToGrid w:val="0"/>
              <w:spacing w:beforeLines="50" w:before="156" w:afterLines="50" w:after="156"/>
              <w:ind w:firstLineChars="850" w:firstLine="1785"/>
              <w:rPr>
                <w:rFonts w:ascii="宋体" w:hAnsi="宋体"/>
                <w:bCs/>
                <w:color w:val="000000"/>
                <w:szCs w:val="21"/>
              </w:rPr>
            </w:pPr>
            <w:r>
              <w:rPr>
                <w:rFonts w:ascii="宋体" w:hAnsi="宋体" w:hint="eastAsia"/>
                <w:bCs/>
                <w:color w:val="000000"/>
                <w:szCs w:val="21"/>
              </w:rPr>
              <w:t>课堂小组展示</w:t>
            </w:r>
          </w:p>
        </w:tc>
        <w:tc>
          <w:tcPr>
            <w:tcW w:w="1843" w:type="dxa"/>
          </w:tcPr>
          <w:p w14:paraId="71344D61" w14:textId="77777777" w:rsidR="00B84A4A" w:rsidRDefault="00000000">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15</w:t>
            </w:r>
            <w:r>
              <w:rPr>
                <w:rFonts w:ascii="宋体" w:hAnsi="宋体"/>
                <w:bCs/>
                <w:color w:val="000000"/>
                <w:szCs w:val="21"/>
              </w:rPr>
              <w:t>%</w:t>
            </w:r>
          </w:p>
        </w:tc>
      </w:tr>
      <w:tr w:rsidR="00B84A4A" w14:paraId="0A8E0A0C" w14:textId="77777777">
        <w:tc>
          <w:tcPr>
            <w:tcW w:w="1809" w:type="dxa"/>
          </w:tcPr>
          <w:p w14:paraId="7ABA4DAD" w14:textId="77777777" w:rsidR="00B84A4A" w:rsidRDefault="00000000">
            <w:pPr>
              <w:snapToGrid w:val="0"/>
              <w:spacing w:beforeLines="50" w:before="156" w:afterLines="50" w:after="156"/>
              <w:jc w:val="center"/>
              <w:rPr>
                <w:rFonts w:ascii="宋体" w:hAnsi="宋体"/>
                <w:bCs/>
                <w:color w:val="000000"/>
                <w:szCs w:val="21"/>
                <w:highlight w:val="yellow"/>
              </w:rPr>
            </w:pPr>
            <w:r>
              <w:rPr>
                <w:rFonts w:ascii="宋体" w:hAnsi="宋体"/>
                <w:bCs/>
                <w:color w:val="000000"/>
                <w:szCs w:val="21"/>
              </w:rPr>
              <w:t>X3</w:t>
            </w:r>
          </w:p>
        </w:tc>
        <w:tc>
          <w:tcPr>
            <w:tcW w:w="5103" w:type="dxa"/>
          </w:tcPr>
          <w:p w14:paraId="5842E081" w14:textId="77777777" w:rsidR="00B84A4A" w:rsidRDefault="00000000">
            <w:pPr>
              <w:snapToGrid w:val="0"/>
              <w:spacing w:beforeLines="50" w:before="156" w:afterLines="50" w:after="156"/>
              <w:rPr>
                <w:rFonts w:ascii="宋体" w:hAnsi="宋体"/>
                <w:bCs/>
                <w:color w:val="000000"/>
                <w:szCs w:val="21"/>
              </w:rPr>
            </w:pPr>
            <w:r>
              <w:rPr>
                <w:rFonts w:ascii="宋体" w:hAnsi="宋体"/>
                <w:bCs/>
                <w:color w:val="000000"/>
                <w:szCs w:val="21"/>
              </w:rPr>
              <w:t xml:space="preserve">                 翻译</w:t>
            </w:r>
            <w:r>
              <w:rPr>
                <w:rFonts w:ascii="宋体" w:hAnsi="宋体" w:hint="eastAsia"/>
                <w:bCs/>
                <w:color w:val="000000"/>
                <w:szCs w:val="21"/>
              </w:rPr>
              <w:t>项目演练</w:t>
            </w:r>
          </w:p>
        </w:tc>
        <w:tc>
          <w:tcPr>
            <w:tcW w:w="1843" w:type="dxa"/>
          </w:tcPr>
          <w:p w14:paraId="18AB9C0B" w14:textId="77777777" w:rsidR="00B84A4A" w:rsidRDefault="00000000">
            <w:pPr>
              <w:snapToGrid w:val="0"/>
              <w:spacing w:beforeLines="50" w:before="156" w:afterLines="50" w:after="156"/>
              <w:jc w:val="center"/>
              <w:rPr>
                <w:rFonts w:ascii="宋体" w:hAnsi="宋体"/>
                <w:bCs/>
                <w:color w:val="000000"/>
                <w:szCs w:val="21"/>
              </w:rPr>
            </w:pPr>
            <w:r>
              <w:rPr>
                <w:rFonts w:ascii="宋体" w:hAnsi="宋体" w:hint="eastAsia"/>
                <w:bCs/>
                <w:color w:val="000000"/>
                <w:szCs w:val="21"/>
              </w:rPr>
              <w:t>15</w:t>
            </w:r>
            <w:r>
              <w:rPr>
                <w:rFonts w:ascii="宋体" w:hAnsi="宋体"/>
                <w:bCs/>
                <w:color w:val="000000"/>
                <w:szCs w:val="21"/>
              </w:rPr>
              <w:t>%</w:t>
            </w:r>
          </w:p>
        </w:tc>
      </w:tr>
    </w:tbl>
    <w:p w14:paraId="06241CBE" w14:textId="77777777" w:rsidR="00B84A4A" w:rsidRDefault="00000000">
      <w:pPr>
        <w:snapToGrid w:val="0"/>
        <w:spacing w:beforeLines="50" w:before="156" w:line="288" w:lineRule="auto"/>
        <w:ind w:firstLineChars="200" w:firstLine="400"/>
        <w:rPr>
          <w:b/>
          <w:color w:val="000000"/>
          <w:sz w:val="20"/>
          <w:szCs w:val="20"/>
        </w:rPr>
      </w:pPr>
      <w:r>
        <w:rPr>
          <w:rFonts w:ascii="宋体" w:hAnsi="宋体" w:hint="eastAsia"/>
          <w:sz w:val="20"/>
          <w:szCs w:val="20"/>
        </w:rPr>
        <w:t xml:space="preserve"> </w:t>
      </w:r>
    </w:p>
    <w:p w14:paraId="326F6936" w14:textId="77777777" w:rsidR="00B84A4A" w:rsidRDefault="00000000">
      <w:pPr>
        <w:snapToGrid w:val="0"/>
        <w:spacing w:line="288" w:lineRule="auto"/>
        <w:rPr>
          <w:sz w:val="28"/>
          <w:szCs w:val="28"/>
        </w:rPr>
      </w:pPr>
      <w:r>
        <w:rPr>
          <w:rFonts w:hint="eastAsia"/>
          <w:noProof/>
        </w:rPr>
        <w:drawing>
          <wp:anchor distT="0" distB="0" distL="114300" distR="114300" simplePos="0" relativeHeight="251660288" behindDoc="1" locked="0" layoutInCell="1" allowOverlap="1" wp14:anchorId="0B832BA5" wp14:editId="12497ED3">
            <wp:simplePos x="0" y="0"/>
            <wp:positionH relativeFrom="margin">
              <wp:posOffset>3879850</wp:posOffset>
            </wp:positionH>
            <wp:positionV relativeFrom="paragraph">
              <wp:posOffset>9871</wp:posOffset>
            </wp:positionV>
            <wp:extent cx="789940" cy="592455"/>
            <wp:effectExtent l="0" t="0" r="0" b="0"/>
            <wp:wrapTight wrapText="bothSides">
              <wp:wrapPolygon edited="0">
                <wp:start x="0" y="0"/>
                <wp:lineTo x="0" y="20836"/>
                <wp:lineTo x="20836" y="20836"/>
                <wp:lineTo x="20836" y="0"/>
                <wp:lineTo x="0" y="0"/>
              </wp:wrapPolygon>
            </wp:wrapTight>
            <wp:docPr id="3"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签名.jpg"/>
                    <pic:cNvPicPr>
                      <a:picLocks noChangeAspect="1"/>
                    </pic:cNvPicPr>
                  </pic:nvPicPr>
                  <pic:blipFill>
                    <a:blip r:embed="rId8" cstate="print">
                      <a:biLevel thresh="50000"/>
                      <a:extLst>
                        <a:ext uri="{28A0092B-C50C-407E-A947-70E740481C1C}">
                          <a14:useLocalDpi xmlns:a14="http://schemas.microsoft.com/office/drawing/2010/main" val="0"/>
                        </a:ext>
                      </a:extLst>
                    </a:blip>
                    <a:stretch>
                      <a:fillRect/>
                    </a:stretch>
                  </pic:blipFill>
                  <pic:spPr>
                    <a:xfrm>
                      <a:off x="0" y="0"/>
                      <a:ext cx="789940" cy="592455"/>
                    </a:xfrm>
                    <a:prstGeom prst="rect">
                      <a:avLst/>
                    </a:prstGeom>
                  </pic:spPr>
                </pic:pic>
              </a:graphicData>
            </a:graphic>
          </wp:anchor>
        </w:drawing>
      </w:r>
      <w:r>
        <w:rPr>
          <w:rFonts w:hint="eastAsia"/>
          <w:sz w:val="28"/>
          <w:szCs w:val="28"/>
        </w:rPr>
        <w:t>撰写人：</w:t>
      </w:r>
      <w:r>
        <w:rPr>
          <w:noProof/>
        </w:rPr>
        <w:drawing>
          <wp:inline distT="0" distB="0" distL="0" distR="0" wp14:anchorId="7C0991C1" wp14:editId="6F6AAA3C">
            <wp:extent cx="748146" cy="394855"/>
            <wp:effectExtent l="0" t="0" r="0" b="5715"/>
            <wp:docPr id="2" name="图片 2" descr="C:\Users\DELL\Desktop\微信图片_20200927221553.jpg"/>
            <wp:cNvGraphicFramePr/>
            <a:graphic xmlns:a="http://schemas.openxmlformats.org/drawingml/2006/main">
              <a:graphicData uri="http://schemas.openxmlformats.org/drawingml/2006/picture">
                <pic:pic xmlns:pic="http://schemas.openxmlformats.org/drawingml/2006/picture">
                  <pic:nvPicPr>
                    <pic:cNvPr id="2" name="图片 2" descr="C:\Users\DELL\Desktop\微信图片_20200927221553.jpg"/>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55714" cy="398849"/>
                    </a:xfrm>
                    <a:prstGeom prst="rect">
                      <a:avLst/>
                    </a:prstGeom>
                    <a:noFill/>
                    <a:ln>
                      <a:noFill/>
                    </a:ln>
                  </pic:spPr>
                </pic:pic>
              </a:graphicData>
            </a:graphic>
          </wp:inline>
        </w:drawing>
      </w:r>
      <w:r>
        <w:rPr>
          <w:rFonts w:hint="eastAsia"/>
        </w:rPr>
        <w:t xml:space="preserve">              </w:t>
      </w:r>
      <w:r>
        <w:rPr>
          <w:rFonts w:hint="eastAsia"/>
          <w:sz w:val="28"/>
          <w:szCs w:val="28"/>
        </w:rPr>
        <w:t>系主任审核签名：</w:t>
      </w:r>
    </w:p>
    <w:p w14:paraId="7723FB54" w14:textId="77777777" w:rsidR="00B84A4A" w:rsidRDefault="00B84A4A">
      <w:pPr>
        <w:snapToGrid w:val="0"/>
        <w:spacing w:line="288" w:lineRule="auto"/>
        <w:rPr>
          <w:sz w:val="28"/>
          <w:szCs w:val="28"/>
        </w:rPr>
      </w:pPr>
    </w:p>
    <w:p w14:paraId="3A6DC6FE" w14:textId="1001008A" w:rsidR="00B84A4A" w:rsidRDefault="00000000">
      <w:pPr>
        <w:snapToGrid w:val="0"/>
        <w:spacing w:line="288" w:lineRule="auto"/>
        <w:rPr>
          <w:sz w:val="28"/>
          <w:szCs w:val="28"/>
        </w:rPr>
      </w:pPr>
      <w:r>
        <w:rPr>
          <w:rFonts w:hint="eastAsia"/>
          <w:sz w:val="28"/>
          <w:szCs w:val="28"/>
        </w:rPr>
        <w:t>审核时间：</w:t>
      </w:r>
      <w:r>
        <w:rPr>
          <w:rFonts w:hint="eastAsia"/>
          <w:sz w:val="28"/>
          <w:szCs w:val="28"/>
        </w:rPr>
        <w:t xml:space="preserve"> </w:t>
      </w:r>
      <w:r>
        <w:rPr>
          <w:sz w:val="28"/>
          <w:szCs w:val="28"/>
        </w:rPr>
        <w:t xml:space="preserve"> </w:t>
      </w:r>
      <w:r>
        <w:rPr>
          <w:rFonts w:hint="eastAsia"/>
          <w:sz w:val="28"/>
          <w:szCs w:val="28"/>
        </w:rPr>
        <w:t>2</w:t>
      </w:r>
      <w:r>
        <w:rPr>
          <w:sz w:val="28"/>
          <w:szCs w:val="28"/>
        </w:rPr>
        <w:t>02</w:t>
      </w:r>
      <w:r w:rsidR="006E3CA1">
        <w:rPr>
          <w:sz w:val="28"/>
          <w:szCs w:val="28"/>
        </w:rPr>
        <w:t>3</w:t>
      </w:r>
      <w:r>
        <w:rPr>
          <w:sz w:val="28"/>
          <w:szCs w:val="28"/>
        </w:rPr>
        <w:t>.</w:t>
      </w:r>
      <w:r>
        <w:rPr>
          <w:rFonts w:hint="eastAsia"/>
          <w:sz w:val="28"/>
          <w:szCs w:val="28"/>
        </w:rPr>
        <w:t>2</w:t>
      </w:r>
      <w:r>
        <w:rPr>
          <w:sz w:val="28"/>
          <w:szCs w:val="28"/>
        </w:rPr>
        <w:t>.</w:t>
      </w:r>
      <w:r>
        <w:rPr>
          <w:rFonts w:hint="eastAsia"/>
          <w:sz w:val="28"/>
          <w:szCs w:val="28"/>
        </w:rPr>
        <w:t>2</w:t>
      </w:r>
      <w:r>
        <w:rPr>
          <w:sz w:val="28"/>
          <w:szCs w:val="28"/>
        </w:rPr>
        <w:t>1.</w:t>
      </w:r>
    </w:p>
    <w:sectPr w:rsidR="00B84A4A">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FE7F8" w14:textId="77777777" w:rsidR="002E12B8" w:rsidRDefault="002E12B8">
      <w:r>
        <w:separator/>
      </w:r>
    </w:p>
  </w:endnote>
  <w:endnote w:type="continuationSeparator" w:id="0">
    <w:p w14:paraId="6BB7655B" w14:textId="77777777" w:rsidR="002E12B8" w:rsidRDefault="002E1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645735"/>
    </w:sdtPr>
    <w:sdtContent>
      <w:p w14:paraId="43D3EF0F" w14:textId="77777777" w:rsidR="00B84A4A" w:rsidRDefault="00000000">
        <w:pPr>
          <w:pStyle w:val="a6"/>
          <w:jc w:val="center"/>
        </w:pPr>
        <w:r>
          <w:fldChar w:fldCharType="begin"/>
        </w:r>
        <w:r>
          <w:instrText>PAGE   \* MERGEFORMAT</w:instrText>
        </w:r>
        <w:r>
          <w:fldChar w:fldCharType="separate"/>
        </w:r>
        <w:r>
          <w:rPr>
            <w:lang w:val="zh-CN"/>
          </w:rPr>
          <w:t>1</w:t>
        </w:r>
        <w:r>
          <w:fldChar w:fldCharType="end"/>
        </w:r>
      </w:p>
    </w:sdtContent>
  </w:sdt>
  <w:p w14:paraId="3486D835" w14:textId="77777777" w:rsidR="00B84A4A" w:rsidRDefault="00B84A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45099" w14:textId="77777777" w:rsidR="002E12B8" w:rsidRDefault="002E12B8">
      <w:r>
        <w:separator/>
      </w:r>
    </w:p>
  </w:footnote>
  <w:footnote w:type="continuationSeparator" w:id="0">
    <w:p w14:paraId="54668CE7" w14:textId="77777777" w:rsidR="002E12B8" w:rsidRDefault="002E1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BF6E4A"/>
    <w:multiLevelType w:val="singleLevel"/>
    <w:tmpl w:val="58BF6E4A"/>
    <w:lvl w:ilvl="0">
      <w:start w:val="4"/>
      <w:numFmt w:val="chineseCounting"/>
      <w:suff w:val="nothing"/>
      <w:lvlText w:val="%1、"/>
      <w:lvlJc w:val="left"/>
    </w:lvl>
  </w:abstractNum>
  <w:num w:numId="1" w16cid:durableId="320697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51F"/>
    <w:rsid w:val="00022E49"/>
    <w:rsid w:val="0007362F"/>
    <w:rsid w:val="00083016"/>
    <w:rsid w:val="00087DD6"/>
    <w:rsid w:val="000966E6"/>
    <w:rsid w:val="000A6C93"/>
    <w:rsid w:val="000C2E45"/>
    <w:rsid w:val="000E61BA"/>
    <w:rsid w:val="001028C4"/>
    <w:rsid w:val="00123084"/>
    <w:rsid w:val="001532CF"/>
    <w:rsid w:val="00154160"/>
    <w:rsid w:val="00164EAD"/>
    <w:rsid w:val="00172D7E"/>
    <w:rsid w:val="001820FF"/>
    <w:rsid w:val="001E3336"/>
    <w:rsid w:val="001F4A01"/>
    <w:rsid w:val="002133A9"/>
    <w:rsid w:val="00256B39"/>
    <w:rsid w:val="0026033C"/>
    <w:rsid w:val="002976F2"/>
    <w:rsid w:val="002A2841"/>
    <w:rsid w:val="002E12B8"/>
    <w:rsid w:val="002E3721"/>
    <w:rsid w:val="002F1A16"/>
    <w:rsid w:val="00313BBA"/>
    <w:rsid w:val="00321EFE"/>
    <w:rsid w:val="0032602E"/>
    <w:rsid w:val="003367AE"/>
    <w:rsid w:val="0037771A"/>
    <w:rsid w:val="00390BF4"/>
    <w:rsid w:val="00393B46"/>
    <w:rsid w:val="003D0297"/>
    <w:rsid w:val="004100B0"/>
    <w:rsid w:val="0045208F"/>
    <w:rsid w:val="004815F9"/>
    <w:rsid w:val="004902A5"/>
    <w:rsid w:val="00506277"/>
    <w:rsid w:val="0051461A"/>
    <w:rsid w:val="00531BCB"/>
    <w:rsid w:val="005467DC"/>
    <w:rsid w:val="00553D03"/>
    <w:rsid w:val="00593861"/>
    <w:rsid w:val="005B2B6D"/>
    <w:rsid w:val="005B4B4E"/>
    <w:rsid w:val="005E0FA1"/>
    <w:rsid w:val="005F65D2"/>
    <w:rsid w:val="00606DB5"/>
    <w:rsid w:val="00624FE1"/>
    <w:rsid w:val="006376B6"/>
    <w:rsid w:val="00667CF6"/>
    <w:rsid w:val="006E3CA1"/>
    <w:rsid w:val="0071575E"/>
    <w:rsid w:val="007208D6"/>
    <w:rsid w:val="00754DB4"/>
    <w:rsid w:val="007C423E"/>
    <w:rsid w:val="007F13E4"/>
    <w:rsid w:val="00813B59"/>
    <w:rsid w:val="00843275"/>
    <w:rsid w:val="008B397C"/>
    <w:rsid w:val="008B47F4"/>
    <w:rsid w:val="008C1CFA"/>
    <w:rsid w:val="008D09E8"/>
    <w:rsid w:val="00900019"/>
    <w:rsid w:val="00903DCB"/>
    <w:rsid w:val="00976745"/>
    <w:rsid w:val="0099063E"/>
    <w:rsid w:val="009975FF"/>
    <w:rsid w:val="009D564A"/>
    <w:rsid w:val="00A04DF4"/>
    <w:rsid w:val="00A250DE"/>
    <w:rsid w:val="00A40F96"/>
    <w:rsid w:val="00A57230"/>
    <w:rsid w:val="00A71E07"/>
    <w:rsid w:val="00AB415C"/>
    <w:rsid w:val="00AD3E70"/>
    <w:rsid w:val="00AF75E9"/>
    <w:rsid w:val="00B511A5"/>
    <w:rsid w:val="00B7651F"/>
    <w:rsid w:val="00B84A4A"/>
    <w:rsid w:val="00B92B60"/>
    <w:rsid w:val="00BB12B2"/>
    <w:rsid w:val="00BF440D"/>
    <w:rsid w:val="00C110CF"/>
    <w:rsid w:val="00C448D2"/>
    <w:rsid w:val="00C56E09"/>
    <w:rsid w:val="00C721FD"/>
    <w:rsid w:val="00CA0A98"/>
    <w:rsid w:val="00CC40DD"/>
    <w:rsid w:val="00CC66A0"/>
    <w:rsid w:val="00CD20AC"/>
    <w:rsid w:val="00CF3976"/>
    <w:rsid w:val="00D62DC8"/>
    <w:rsid w:val="00D851E3"/>
    <w:rsid w:val="00D87D09"/>
    <w:rsid w:val="00DE4E1A"/>
    <w:rsid w:val="00DF1FAF"/>
    <w:rsid w:val="00E16D30"/>
    <w:rsid w:val="00E33169"/>
    <w:rsid w:val="00E70904"/>
    <w:rsid w:val="00E934FE"/>
    <w:rsid w:val="00EE1EFB"/>
    <w:rsid w:val="00EE47AE"/>
    <w:rsid w:val="00EF44B1"/>
    <w:rsid w:val="00F17D0D"/>
    <w:rsid w:val="00F22D7D"/>
    <w:rsid w:val="00F345BE"/>
    <w:rsid w:val="00F35AA0"/>
    <w:rsid w:val="00F44394"/>
    <w:rsid w:val="00F76F36"/>
    <w:rsid w:val="00F9510E"/>
    <w:rsid w:val="00F965E6"/>
    <w:rsid w:val="00FB6F73"/>
    <w:rsid w:val="00FF2C61"/>
    <w:rsid w:val="024B0C39"/>
    <w:rsid w:val="06CD4C74"/>
    <w:rsid w:val="07910517"/>
    <w:rsid w:val="089608E6"/>
    <w:rsid w:val="1252010C"/>
    <w:rsid w:val="170C74B4"/>
    <w:rsid w:val="24192CCC"/>
    <w:rsid w:val="3ADE5E21"/>
    <w:rsid w:val="3CD52CE1"/>
    <w:rsid w:val="3D3C55B6"/>
    <w:rsid w:val="41736F2E"/>
    <w:rsid w:val="4830537C"/>
    <w:rsid w:val="4C653F3E"/>
    <w:rsid w:val="4CA93670"/>
    <w:rsid w:val="52FD3547"/>
    <w:rsid w:val="53014801"/>
    <w:rsid w:val="54875D3D"/>
    <w:rsid w:val="562F127C"/>
    <w:rsid w:val="5E405A68"/>
    <w:rsid w:val="66BA4938"/>
    <w:rsid w:val="66D64365"/>
    <w:rsid w:val="6EC86481"/>
    <w:rsid w:val="6F5042C2"/>
    <w:rsid w:val="773E764D"/>
    <w:rsid w:val="792D68E5"/>
    <w:rsid w:val="796D0776"/>
    <w:rsid w:val="7C1F42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6891DD4"/>
  <w15:docId w15:val="{D2F2E6C0-FDBE-4D56-AC53-2D351C1EB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uiPriority w:val="99"/>
    <w:semiHidden/>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rFonts w:ascii="Calibri" w:eastAsia="宋体" w:hAnsi="Calibri" w:cs="Times New Roman"/>
      <w:kern w:val="2"/>
      <w:sz w:val="18"/>
      <w:szCs w:val="18"/>
    </w:rPr>
  </w:style>
  <w:style w:type="paragraph" w:styleId="ab">
    <w:name w:val="List Paragraph"/>
    <w:basedOn w:val="a"/>
    <w:uiPriority w:val="99"/>
    <w:qFormat/>
    <w:pPr>
      <w:ind w:firstLineChars="200" w:firstLine="420"/>
    </w:p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491</Words>
  <Characters>2805</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admin</cp:lastModifiedBy>
  <cp:revision>22</cp:revision>
  <cp:lastPrinted>2019-05-09T04:50:00Z</cp:lastPrinted>
  <dcterms:created xsi:type="dcterms:W3CDTF">2021-03-02T03:56:00Z</dcterms:created>
  <dcterms:modified xsi:type="dcterms:W3CDTF">2023-03-08T14:26:00Z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342E4799DB73493FA1D542D0F40BA8B6</vt:lpwstr>
  </property>
</Properties>
</file>