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BB3E" w14:textId="77777777" w:rsidR="00A93CA4" w:rsidRDefault="00A93CA4" w:rsidP="00A93CA4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《大学英语4》专科课程教学大纲</w:t>
      </w:r>
    </w:p>
    <w:p w14:paraId="754614DC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2548"/>
        <w:gridCol w:w="1434"/>
        <w:gridCol w:w="760"/>
        <w:gridCol w:w="848"/>
        <w:gridCol w:w="949"/>
        <w:gridCol w:w="886"/>
      </w:tblGrid>
      <w:tr w:rsidR="00A93CA4" w14:paraId="73498878" w14:textId="77777777" w:rsidTr="00E9719C">
        <w:trPr>
          <w:trHeight w:val="34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B25DF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7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08AFB6" w14:textId="77777777" w:rsidR="00A93CA4" w:rsidRDefault="00A93CA4" w:rsidP="00E9719C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大学英语 4</w:t>
            </w:r>
          </w:p>
        </w:tc>
      </w:tr>
      <w:tr w:rsidR="00A93CA4" w14:paraId="58595F49" w14:textId="77777777" w:rsidTr="00E9719C">
        <w:trPr>
          <w:trHeight w:val="340"/>
        </w:trPr>
        <w:tc>
          <w:tcPr>
            <w:tcW w:w="1731" w:type="dxa"/>
            <w:vMerge/>
            <w:tcBorders>
              <w:left w:val="single" w:sz="12" w:space="0" w:color="auto"/>
            </w:tcBorders>
            <w:vAlign w:val="center"/>
          </w:tcPr>
          <w:p w14:paraId="67055C00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745" w:type="dxa"/>
            <w:gridSpan w:val="6"/>
            <w:tcBorders>
              <w:right w:val="single" w:sz="12" w:space="0" w:color="auto"/>
            </w:tcBorders>
            <w:vAlign w:val="center"/>
          </w:tcPr>
          <w:p w14:paraId="53A7684E" w14:textId="77777777" w:rsidR="00A93CA4" w:rsidRDefault="00A93CA4" w:rsidP="00E9719C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College English 4</w:t>
            </w:r>
          </w:p>
        </w:tc>
      </w:tr>
      <w:tr w:rsidR="00A93CA4" w14:paraId="05E3D14C" w14:textId="77777777" w:rsidTr="00E9719C">
        <w:trPr>
          <w:trHeight w:val="34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77A96362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315" w:type="dxa"/>
            <w:vAlign w:val="center"/>
          </w:tcPr>
          <w:p w14:paraId="3856AE13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0020171</w:t>
            </w:r>
          </w:p>
        </w:tc>
        <w:tc>
          <w:tcPr>
            <w:tcW w:w="1993" w:type="dxa"/>
            <w:gridSpan w:val="2"/>
            <w:vAlign w:val="center"/>
          </w:tcPr>
          <w:p w14:paraId="7060D1F6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437" w:type="dxa"/>
            <w:gridSpan w:val="3"/>
            <w:tcBorders>
              <w:right w:val="single" w:sz="12" w:space="0" w:color="auto"/>
            </w:tcBorders>
            <w:vAlign w:val="center"/>
          </w:tcPr>
          <w:p w14:paraId="4D63BA03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93CA4" w14:paraId="5F47F8EC" w14:textId="77777777" w:rsidTr="00E9719C">
        <w:trPr>
          <w:trHeight w:val="34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0FE0F9AC" w14:textId="77777777" w:rsidR="00A93CA4" w:rsidRDefault="00A93CA4" w:rsidP="00E9719C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315" w:type="dxa"/>
            <w:vAlign w:val="center"/>
          </w:tcPr>
          <w:p w14:paraId="44D703A4" w14:textId="77777777" w:rsidR="00A93CA4" w:rsidRDefault="00A93CA4" w:rsidP="00E9719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303" w:type="dxa"/>
            <w:vAlign w:val="center"/>
          </w:tcPr>
          <w:p w14:paraId="07B38159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690" w:type="dxa"/>
            <w:vAlign w:val="center"/>
          </w:tcPr>
          <w:p w14:paraId="0C75F3D9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632" w:type="dxa"/>
            <w:gridSpan w:val="2"/>
            <w:vAlign w:val="center"/>
          </w:tcPr>
          <w:p w14:paraId="24188E5F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14:paraId="5D1A9160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A93CA4" w14:paraId="1D0AC56F" w14:textId="77777777" w:rsidTr="00E9719C">
        <w:trPr>
          <w:trHeight w:val="34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672568E6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315" w:type="dxa"/>
            <w:vAlign w:val="center"/>
          </w:tcPr>
          <w:p w14:paraId="2136205D" w14:textId="77777777" w:rsidR="00A93CA4" w:rsidRDefault="00A93CA4" w:rsidP="00E9719C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外语与国际教育学院</w:t>
            </w:r>
          </w:p>
        </w:tc>
        <w:tc>
          <w:tcPr>
            <w:tcW w:w="1993" w:type="dxa"/>
            <w:gridSpan w:val="2"/>
            <w:vAlign w:val="center"/>
          </w:tcPr>
          <w:p w14:paraId="34845D56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437" w:type="dxa"/>
            <w:gridSpan w:val="3"/>
            <w:tcBorders>
              <w:right w:val="single" w:sz="12" w:space="0" w:color="auto"/>
            </w:tcBorders>
            <w:vAlign w:val="center"/>
          </w:tcPr>
          <w:p w14:paraId="54FD8601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非英语专业专科二年级</w:t>
            </w:r>
          </w:p>
        </w:tc>
      </w:tr>
      <w:tr w:rsidR="00A93CA4" w14:paraId="5F5A7024" w14:textId="77777777" w:rsidTr="00E9719C">
        <w:trPr>
          <w:trHeight w:val="34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4144EA79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315" w:type="dxa"/>
            <w:vAlign w:val="center"/>
          </w:tcPr>
          <w:p w14:paraId="0BE3F1D0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公共基础课</w:t>
            </w:r>
          </w:p>
        </w:tc>
        <w:tc>
          <w:tcPr>
            <w:tcW w:w="1993" w:type="dxa"/>
            <w:gridSpan w:val="2"/>
            <w:vAlign w:val="center"/>
          </w:tcPr>
          <w:p w14:paraId="42C06179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437" w:type="dxa"/>
            <w:gridSpan w:val="3"/>
            <w:tcBorders>
              <w:right w:val="single" w:sz="12" w:space="0" w:color="auto"/>
            </w:tcBorders>
            <w:vAlign w:val="center"/>
          </w:tcPr>
          <w:p w14:paraId="69683F8A" w14:textId="77777777" w:rsidR="00A93CA4" w:rsidRDefault="00A93CA4" w:rsidP="00E9719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1+X</w:t>
            </w:r>
          </w:p>
        </w:tc>
      </w:tr>
      <w:tr w:rsidR="00A93CA4" w14:paraId="1E869539" w14:textId="77777777" w:rsidTr="00E9719C">
        <w:trPr>
          <w:trHeight w:val="34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2B8CFB35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8767BD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8767BD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08" w:type="dxa"/>
            <w:gridSpan w:val="3"/>
            <w:vAlign w:val="center"/>
          </w:tcPr>
          <w:p w14:paraId="5A8DE9D5" w14:textId="77777777" w:rsidR="00A93CA4" w:rsidRDefault="00A93CA4" w:rsidP="00E9719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《实用综合教程第三版4》，</w:t>
            </w:r>
            <w:r>
              <w:rPr>
                <w:color w:val="000000"/>
                <w:sz w:val="21"/>
                <w:szCs w:val="21"/>
                <w:lang w:bidi="ar"/>
              </w:rPr>
              <w:t>王守仁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主编，ISBN:</w:t>
            </w:r>
            <w:r>
              <w:t xml:space="preserve"> </w:t>
            </w:r>
            <w:r>
              <w:rPr>
                <w:color w:val="000000"/>
                <w:sz w:val="21"/>
                <w:szCs w:val="21"/>
                <w:lang w:bidi="ar"/>
              </w:rPr>
              <w:t>978-7-5446-773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color w:val="000000"/>
                <w:sz w:val="21"/>
                <w:szCs w:val="21"/>
                <w:lang w:bidi="ar"/>
              </w:rPr>
              <w:t>-2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,上海外语教育出版社，2023年8月第3版。</w:t>
            </w:r>
          </w:p>
        </w:tc>
        <w:tc>
          <w:tcPr>
            <w:tcW w:w="1632" w:type="dxa"/>
            <w:gridSpan w:val="2"/>
            <w:vAlign w:val="center"/>
          </w:tcPr>
          <w:p w14:paraId="11507875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729DF71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14:paraId="7C6DE211" w14:textId="77777777" w:rsidR="00A93CA4" w:rsidRDefault="00A93CA4" w:rsidP="00E9719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93CA4" w14:paraId="5B79850F" w14:textId="77777777" w:rsidTr="00E9719C">
        <w:trPr>
          <w:trHeight w:val="352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2C176687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745" w:type="dxa"/>
            <w:gridSpan w:val="6"/>
            <w:tcBorders>
              <w:right w:val="single" w:sz="12" w:space="0" w:color="auto"/>
            </w:tcBorders>
            <w:vAlign w:val="center"/>
          </w:tcPr>
          <w:p w14:paraId="18C51313" w14:textId="77777777" w:rsidR="00A93CA4" w:rsidRDefault="00A93CA4" w:rsidP="00E9719C">
            <w:pPr>
              <w:jc w:val="left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大学英语3，0020170，2</w:t>
            </w:r>
          </w:p>
        </w:tc>
      </w:tr>
      <w:tr w:rsidR="00A93CA4" w14:paraId="08BAAFBB" w14:textId="77777777" w:rsidTr="00E9719C">
        <w:trPr>
          <w:trHeight w:val="3393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5FF28363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745" w:type="dxa"/>
            <w:gridSpan w:val="6"/>
            <w:tcBorders>
              <w:right w:val="single" w:sz="12" w:space="0" w:color="auto"/>
            </w:tcBorders>
          </w:tcPr>
          <w:p w14:paraId="75A75F3A" w14:textId="77777777" w:rsidR="00A93CA4" w:rsidRDefault="00A93CA4" w:rsidP="00E9719C">
            <w:pPr>
              <w:widowControl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大学英语课程是高等职业教育学生必修的一门公共基础课程，是为培养面向生产、建设、服务和管理第一线需要的高素质技能型人才的目标服务的。高职英语教学内容涵盖育人目标、核心素养、语言文化、言语表达、行为习惯、逻辑思维和思辨能力，是一个以先进外语教学理论为指导，并集多种教学模式和教学手段为一体的教学体系。</w:t>
            </w:r>
          </w:p>
          <w:p w14:paraId="30FD3459" w14:textId="77777777" w:rsidR="00A93CA4" w:rsidRDefault="00A93CA4" w:rsidP="00E9719C">
            <w:pPr>
              <w:widowControl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本课程的教学目标是培养学生的英语综合应用能力，提高学生的综合文化素养及国际化的思维和视野，培养学生的学习兴趣和自主学习能力，使学生掌握有效的学习方法和学习策略，为提升学生的就业竞争力及未来的可持续发展打下良好的基础。</w:t>
            </w:r>
          </w:p>
          <w:p w14:paraId="7CCE12F8" w14:textId="77777777" w:rsidR="00A93CA4" w:rsidRDefault="00A93CA4" w:rsidP="00E9719C">
            <w:pPr>
              <w:widowControl/>
              <w:ind w:firstLineChars="200"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大学英语</w:t>
            </w: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sz w:val="21"/>
                <w:szCs w:val="21"/>
              </w:rPr>
              <w:t>是高职英语第四学期（共</w:t>
            </w: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学期）的课程。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此阶段课文长度在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500-600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单词左右，课文体裁以记叙文和说明文为主，配合以适当的词汇、结构、听力、翻译与写作练习。本课程旨在培养学生具有较丰富的语言知识及较强的实际应用能力，为今后所学的各类专业英语课程打下坚实的基础。</w:t>
            </w:r>
          </w:p>
        </w:tc>
      </w:tr>
      <w:tr w:rsidR="00A93CA4" w14:paraId="402304B7" w14:textId="77777777" w:rsidTr="00E9719C">
        <w:trPr>
          <w:trHeight w:val="767"/>
        </w:trPr>
        <w:tc>
          <w:tcPr>
            <w:tcW w:w="17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F4412B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74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174FD37" w14:textId="77777777" w:rsidR="00A93CA4" w:rsidRDefault="00A93CA4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本课程适合非英语专业二年级专科生第四学期学习，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要求学生应具备相应的听、说、读、写、译等技能，同时具备一定的自主学习能力和跨文化交流能力。</w:t>
            </w:r>
          </w:p>
        </w:tc>
      </w:tr>
      <w:tr w:rsidR="00A93CA4" w14:paraId="07DF868F" w14:textId="77777777" w:rsidTr="00E9719C">
        <w:trPr>
          <w:trHeight w:val="523"/>
        </w:trPr>
        <w:tc>
          <w:tcPr>
            <w:tcW w:w="173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A78C33D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</w:tcBorders>
            <w:vAlign w:val="center"/>
          </w:tcPr>
          <w:p w14:paraId="25E6BE13" w14:textId="02D4CA7E" w:rsidR="00A93CA4" w:rsidRDefault="00A93CA4" w:rsidP="008866BE">
            <w:pPr>
              <w:jc w:val="lef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 w:rsidR="008866BE">
              <w:rPr>
                <w:rFonts w:hint="eastAsia"/>
                <w:noProof/>
                <w:sz w:val="21"/>
                <w:szCs w:val="21"/>
                <w14:ligatures w14:val="standardContextual"/>
              </w:rPr>
              <w:drawing>
                <wp:inline distT="0" distB="0" distL="0" distR="0" wp14:anchorId="3868EFD5" wp14:editId="3ED2708C">
                  <wp:extent cx="847725" cy="495300"/>
                  <wp:effectExtent l="0" t="0" r="9525" b="0"/>
                  <wp:docPr id="19055997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99732" name="图片 1905599732"/>
                          <pic:cNvPicPr/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</w:tcBorders>
            <w:vAlign w:val="center"/>
          </w:tcPr>
          <w:p w14:paraId="20169A3F" w14:textId="77777777" w:rsidR="00A93CA4" w:rsidRDefault="00A93CA4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67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283755" w14:textId="77777777" w:rsidR="00A93CA4" w:rsidRDefault="00A93CA4" w:rsidP="00E971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A93CA4" w14:paraId="75E40B49" w14:textId="77777777" w:rsidTr="00E9719C">
        <w:trPr>
          <w:trHeight w:val="507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2539C4C9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618" w:type="dxa"/>
            <w:gridSpan w:val="2"/>
            <w:vAlign w:val="center"/>
          </w:tcPr>
          <w:p w14:paraId="343F2CA3" w14:textId="77AA2C30" w:rsidR="00A93CA4" w:rsidRDefault="00A93CA4" w:rsidP="00E9719C">
            <w:pP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</w:t>
            </w:r>
            <w:r w:rsidR="008866BE">
              <w:rPr>
                <w:rFonts w:hint="eastAsia"/>
                <w:noProof/>
                <w:sz w:val="21"/>
                <w:szCs w:val="21"/>
                <w14:ligatures w14:val="standardContextual"/>
              </w:rPr>
              <w:drawing>
                <wp:inline distT="0" distB="0" distL="0" distR="0" wp14:anchorId="4E9A6467" wp14:editId="684CC1E4">
                  <wp:extent cx="1000125" cy="403779"/>
                  <wp:effectExtent l="0" t="0" r="0" b="0"/>
                  <wp:docPr id="10693532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53227" name="图片 10693532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918" cy="40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vAlign w:val="center"/>
          </w:tcPr>
          <w:p w14:paraId="76A025FB" w14:textId="77777777" w:rsidR="00A93CA4" w:rsidRDefault="00A93CA4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67" w:type="dxa"/>
            <w:gridSpan w:val="2"/>
            <w:tcBorders>
              <w:right w:val="single" w:sz="12" w:space="0" w:color="auto"/>
            </w:tcBorders>
            <w:vAlign w:val="center"/>
          </w:tcPr>
          <w:p w14:paraId="78DDF3EF" w14:textId="77777777" w:rsidR="00A93CA4" w:rsidRDefault="00A93CA4" w:rsidP="00E971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A93CA4" w14:paraId="14F210F7" w14:textId="77777777" w:rsidTr="00E9719C">
        <w:trPr>
          <w:trHeight w:val="510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1EC46" w14:textId="77777777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618" w:type="dxa"/>
            <w:gridSpan w:val="2"/>
            <w:tcBorders>
              <w:bottom w:val="single" w:sz="12" w:space="0" w:color="auto"/>
            </w:tcBorders>
            <w:vAlign w:val="center"/>
          </w:tcPr>
          <w:p w14:paraId="212223E8" w14:textId="6268877E" w:rsidR="00A93CA4" w:rsidRDefault="00A93CA4" w:rsidP="00E9719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</w:t>
            </w:r>
            <w:r w:rsidR="008866BE">
              <w:rPr>
                <w:rFonts w:hint="eastAsia"/>
                <w:noProof/>
                <w:sz w:val="21"/>
                <w:szCs w:val="21"/>
                <w14:ligatures w14:val="standardContextual"/>
              </w:rPr>
              <w:drawing>
                <wp:inline distT="0" distB="0" distL="0" distR="0" wp14:anchorId="728C0D9E" wp14:editId="2A7A2C76">
                  <wp:extent cx="662293" cy="396000"/>
                  <wp:effectExtent l="0" t="0" r="5080" b="4445"/>
                  <wp:docPr id="153444455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444553" name="图片 1534444553"/>
                          <pic:cNvPicPr/>
                        </pic:nvPicPr>
                        <pic:blipFill rotWithShape="1">
                          <a:blip r:embed="rId9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88" r="15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93" cy="39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  （签名）</w:t>
            </w: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vAlign w:val="center"/>
          </w:tcPr>
          <w:p w14:paraId="35C83307" w14:textId="77777777" w:rsidR="00A93CA4" w:rsidRDefault="00A93CA4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6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A72C7" w14:textId="77777777" w:rsidR="00A93CA4" w:rsidRDefault="00A93CA4" w:rsidP="00E971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258190F3" w14:textId="10E5B17A" w:rsidR="00A93CA4" w:rsidRDefault="00A93CA4" w:rsidP="00A93CA4">
      <w:pPr>
        <w:rPr>
          <w:rFonts w:ascii="Arial" w:eastAsia="黑体" w:hAnsi="Arial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二、课程目标与毕业要求</w:t>
      </w:r>
    </w:p>
    <w:p w14:paraId="76A27D1C" w14:textId="77777777" w:rsidR="00A93CA4" w:rsidRDefault="00A93CA4" w:rsidP="00A93CA4">
      <w:pPr>
        <w:pStyle w:val="DG2"/>
        <w:spacing w:before="60" w:after="120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60"/>
        <w:gridCol w:w="861"/>
        <w:gridCol w:w="7109"/>
      </w:tblGrid>
      <w:tr w:rsidR="00A93CA4" w14:paraId="42CB70CD" w14:textId="77777777" w:rsidTr="00E9719C">
        <w:trPr>
          <w:trHeight w:val="448"/>
          <w:jc w:val="center"/>
        </w:trPr>
        <w:tc>
          <w:tcPr>
            <w:tcW w:w="1236" w:type="dxa"/>
            <w:vAlign w:val="center"/>
          </w:tcPr>
          <w:p w14:paraId="52A69C46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5CC60212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334A41CF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93CA4" w14:paraId="1B5E6784" w14:textId="77777777" w:rsidTr="00E9719C">
        <w:trPr>
          <w:trHeight w:val="636"/>
          <w:jc w:val="center"/>
        </w:trPr>
        <w:tc>
          <w:tcPr>
            <w:tcW w:w="1236" w:type="dxa"/>
            <w:vAlign w:val="center"/>
          </w:tcPr>
          <w:p w14:paraId="11B330B5" w14:textId="77777777" w:rsidR="00A93CA4" w:rsidRDefault="00A93CA4" w:rsidP="00E9719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22604721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62957961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掌握本课程教材所涉及到的四级词汇与语法句法知识，并能有效运用。</w:t>
            </w:r>
          </w:p>
        </w:tc>
      </w:tr>
      <w:tr w:rsidR="00A93CA4" w14:paraId="2FB7910A" w14:textId="77777777" w:rsidTr="00E9719C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0FB5EE4D" w14:textId="77777777" w:rsidR="00A93CA4" w:rsidRDefault="00A93CA4" w:rsidP="00E9719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5183AE0E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43B91DC3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听力理解能力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：能听懂日常英语谈话，能听懂语速较慢（每分钟130词左右）的英语新闻报道和篇章，并能抓住要点，掌握其中心大意，能运用基本听力技巧。</w:t>
            </w:r>
          </w:p>
        </w:tc>
      </w:tr>
      <w:tr w:rsidR="00A93CA4" w14:paraId="6465F35A" w14:textId="77777777" w:rsidTr="00E9719C">
        <w:trPr>
          <w:trHeight w:val="951"/>
          <w:jc w:val="center"/>
        </w:trPr>
        <w:tc>
          <w:tcPr>
            <w:tcW w:w="1236" w:type="dxa"/>
            <w:vMerge/>
            <w:vAlign w:val="center"/>
          </w:tcPr>
          <w:p w14:paraId="30440640" w14:textId="77777777" w:rsidR="00A93CA4" w:rsidRDefault="00A93CA4" w:rsidP="00E9719C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3CB08204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5A78B934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口语表达能力：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能围绕课堂和校园生活常见话题进行有效的基本交流。语音大致清晰，能运用四级词汇与简单句型独立完成简短发言或对话，表达连贯流畅，有效实现交际功能。</w:t>
            </w:r>
          </w:p>
        </w:tc>
      </w:tr>
      <w:tr w:rsidR="00A93CA4" w14:paraId="09D50591" w14:textId="77777777" w:rsidTr="00E9719C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3635C060" w14:textId="77777777" w:rsidR="00A93CA4" w:rsidRDefault="00A93CA4" w:rsidP="00E9719C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4722064E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7F58B998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阅读理解能力：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能基本读懂一般性题材的英文文章，阅读速度达到每分钟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0词。在快速阅读篇幅较长、难度略低的材料时，阅读速度达到每分钟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0词。能就阅读材料进行略读和寻读。能借助词典阅读本专业的英语教材和题材熟悉的英文报刊文章，基本掌握中心大意，能在阅读中使用基本的阅读方法。  </w:t>
            </w:r>
          </w:p>
        </w:tc>
      </w:tr>
      <w:tr w:rsidR="00A93CA4" w14:paraId="6838CA16" w14:textId="77777777" w:rsidTr="00E9719C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4C433D34" w14:textId="77777777" w:rsidR="00A93CA4" w:rsidRDefault="00A93CA4" w:rsidP="00E9719C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4A8FD034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0A332C57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写作能力：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完成一般性写作任务，能描述个人经历、观感和发生的事件等，能写简短的英语应用文，能在半小时内就一般性话题或提纲写出不少于120词的短文，结构基本完整，中心思想基本明确，基本没有语法错误、能掌握基本的写作技能。</w:t>
            </w:r>
          </w:p>
        </w:tc>
      </w:tr>
      <w:tr w:rsidR="00A93CA4" w14:paraId="0ED9D49C" w14:textId="77777777" w:rsidTr="00E9719C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65ADAEF1" w14:textId="77777777" w:rsidR="00A93CA4" w:rsidRDefault="00A93CA4" w:rsidP="00E9719C">
            <w:pPr>
              <w:pStyle w:val="DG0"/>
              <w:rPr>
                <w:rFonts w:hint="eastAsia"/>
              </w:rPr>
            </w:pPr>
          </w:p>
        </w:tc>
        <w:tc>
          <w:tcPr>
            <w:tcW w:w="782" w:type="dxa"/>
            <w:vAlign w:val="center"/>
          </w:tcPr>
          <w:p w14:paraId="531D448B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8" w:type="dxa"/>
            <w:vAlign w:val="center"/>
          </w:tcPr>
          <w:p w14:paraId="24DB5F0A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翻译能力：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能借助词典对题材熟悉的文章进行英汉互译，英汉译速为每小时约1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0个英语单词，汉英译速度为每小时约1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0个汉字。总体译文条理清晰，信息基本完整，表意基本准确。</w:t>
            </w:r>
          </w:p>
        </w:tc>
      </w:tr>
      <w:tr w:rsidR="00A93CA4" w14:paraId="7C455BB7" w14:textId="77777777" w:rsidTr="00E9719C">
        <w:trPr>
          <w:trHeight w:val="340"/>
          <w:jc w:val="center"/>
        </w:trPr>
        <w:tc>
          <w:tcPr>
            <w:tcW w:w="1236" w:type="dxa"/>
            <w:vAlign w:val="center"/>
          </w:tcPr>
          <w:p w14:paraId="55BE0D35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70D8E5B" w14:textId="77777777" w:rsidR="00A93CA4" w:rsidRDefault="00A93CA4" w:rsidP="00E9719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5E1B2CAC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458" w:type="dxa"/>
            <w:vAlign w:val="center"/>
          </w:tcPr>
          <w:p w14:paraId="538DA6D0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加深学生对不同文化的理解，增强文化自信和人文素养，弘扬社会主义核心价值观，树立家国情怀。</w:t>
            </w:r>
          </w:p>
        </w:tc>
      </w:tr>
    </w:tbl>
    <w:p w14:paraId="0BDC79BD" w14:textId="77777777" w:rsidR="00A93CA4" w:rsidRDefault="00A93CA4" w:rsidP="00A93CA4">
      <w:pPr>
        <w:pStyle w:val="DG2"/>
        <w:spacing w:beforeLines="50" w:before="120" w:after="120"/>
      </w:pPr>
      <w:r>
        <w:rPr>
          <w:rFonts w:hint="eastAsia"/>
        </w:rPr>
        <w:t>（二）课程支撑的毕业要求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93CA4" w14:paraId="0FDFA2A4" w14:textId="77777777" w:rsidTr="00E9719C"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36FDAF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CAEFAFD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A93CA4" w14:paraId="1A7AD432" w14:textId="77777777" w:rsidTr="00E9719C"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6F2242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LO3 表达沟通:理解他人的观点，尊重他人的价值观，能在不同场合用书面或口头形式进行有效沟通。</w:t>
            </w:r>
          </w:p>
          <w:p w14:paraId="6F81E5B0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①倾听他人意见、尊重他人观点、分析他人需求。</w:t>
            </w:r>
          </w:p>
          <w:p w14:paraId="6555751D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②应用书面或口头形式，阐释自己的观点，有效沟通。</w:t>
            </w:r>
          </w:p>
        </w:tc>
      </w:tr>
      <w:tr w:rsidR="00A93CA4" w14:paraId="3366F55D" w14:textId="77777777" w:rsidTr="00E9719C">
        <w:trPr>
          <w:trHeight w:val="744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2B42E6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LO4 自主学习:能根据环境需要确定自己的学习目标，并主动地通过搜集信息、分析信息、讨论、实践、质疑、创造等方法来实现学习目标。</w:t>
            </w:r>
          </w:p>
          <w:p w14:paraId="17B26F5D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:rsidR="00A93CA4" w14:paraId="66CE37F8" w14:textId="77777777" w:rsidTr="00E9719C"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DFBB91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LO8 国际视野:具有基本的外语表达沟通能力与跨文化理解能力，有国际竞争与合作的意识。</w:t>
            </w:r>
          </w:p>
          <w:p w14:paraId="152B67CB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①具备外语表达沟通能力，达到本专业的要求。</w:t>
            </w:r>
          </w:p>
          <w:p w14:paraId="3D39A07A" w14:textId="77777777" w:rsidR="00A93CA4" w:rsidRDefault="00A93CA4" w:rsidP="00E9719C">
            <w:pPr>
              <w:pStyle w:val="DG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②理解其他国家历史文化，有跨文化交流能力。</w:t>
            </w:r>
          </w:p>
        </w:tc>
      </w:tr>
    </w:tbl>
    <w:p w14:paraId="10460228" w14:textId="77777777" w:rsidR="00A93CA4" w:rsidRDefault="00A93CA4" w:rsidP="00A93CA4">
      <w:pPr>
        <w:pStyle w:val="DG2"/>
        <w:spacing w:beforeLines="50" w:before="120" w:after="120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7"/>
        <w:gridCol w:w="775"/>
        <w:gridCol w:w="717"/>
        <w:gridCol w:w="5628"/>
        <w:gridCol w:w="1443"/>
      </w:tblGrid>
      <w:tr w:rsidR="00A93CA4" w14:paraId="237EC3A7" w14:textId="77777777" w:rsidTr="00E9719C">
        <w:trPr>
          <w:trHeight w:val="642"/>
          <w:jc w:val="center"/>
        </w:trPr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68CD82EF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24F2D3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78466FD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6D6FC5AF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3FFB93E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</w:t>
            </w:r>
          </w:p>
          <w:p w14:paraId="3472644E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贡献度</w:t>
            </w:r>
          </w:p>
        </w:tc>
      </w:tr>
      <w:tr w:rsidR="00A93CA4" w14:paraId="69BB2B51" w14:textId="77777777" w:rsidTr="00E9719C">
        <w:trPr>
          <w:trHeight w:val="340"/>
          <w:jc w:val="center"/>
        </w:trPr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5124A3CD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LO1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5ACC9EA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①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0CAD2B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1001FBD1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翻译能力：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能借助词典对题材熟悉的文章进行英汉互译，英汉译速为每小时约190个英语单词，汉英译速度为每小时约150个汉字。总体译文条理清晰，信息基本完整，表意基本准确。</w:t>
            </w:r>
          </w:p>
          <w:p w14:paraId="37262BC9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加深学生对不同文化的理解，增强文化自信和人文素养，弘扬社会主义核心价值观，树立家国情怀。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E6A93F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100%</w:t>
            </w:r>
          </w:p>
        </w:tc>
      </w:tr>
      <w:tr w:rsidR="00A93CA4" w14:paraId="06A2D059" w14:textId="77777777" w:rsidTr="00E9719C">
        <w:trPr>
          <w:trHeight w:val="340"/>
          <w:jc w:val="center"/>
        </w:trPr>
        <w:tc>
          <w:tcPr>
            <w:tcW w:w="697" w:type="dxa"/>
            <w:vMerge w:val="restart"/>
            <w:tcBorders>
              <w:tl2br w:val="nil"/>
              <w:tr2bl w:val="nil"/>
            </w:tcBorders>
            <w:vAlign w:val="center"/>
          </w:tcPr>
          <w:p w14:paraId="4C79B24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LO3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B9C85A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①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39480E1F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1C52849E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听力理解能力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能听懂日常英语谈话，能听懂语速较慢（每分钟130词左右）的英语新闻报道和篇章，并能抓住要点，掌握其中心大意，能运用基本听力技巧。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24B67492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60%</w:t>
            </w:r>
          </w:p>
        </w:tc>
      </w:tr>
      <w:tr w:rsidR="00A93CA4" w14:paraId="77FFDE32" w14:textId="77777777" w:rsidTr="00E9719C">
        <w:trPr>
          <w:trHeight w:val="340"/>
          <w:jc w:val="center"/>
        </w:trPr>
        <w:tc>
          <w:tcPr>
            <w:tcW w:w="697" w:type="dxa"/>
            <w:vMerge/>
            <w:tcBorders>
              <w:tl2br w:val="nil"/>
              <w:tr2bl w:val="nil"/>
            </w:tcBorders>
            <w:vAlign w:val="center"/>
          </w:tcPr>
          <w:p w14:paraId="2F1F8880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7C469BE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751996A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71B595CD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写作能力：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完成一般性写作任务，能描述个人经历、观感和发生的事件等，能写简短的英语应用文，能在半小时内就一般性话题或提纲写出不少于120词的短文，结构基本完整，中心思想基本明确，基本没有语法错误、能掌握基本的写作技能。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E40D38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40%</w:t>
            </w:r>
          </w:p>
        </w:tc>
      </w:tr>
      <w:tr w:rsidR="00A93CA4" w14:paraId="13FDC80F" w14:textId="77777777" w:rsidTr="00E9719C">
        <w:trPr>
          <w:trHeight w:val="340"/>
          <w:jc w:val="center"/>
        </w:trPr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2DFC238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LO4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CEC5D3E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52C1F3E1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75B5EF34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掌握本课程教材所涉及到的四级词汇与语法句法知识，并能有效运用。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FA69061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100%</w:t>
            </w:r>
          </w:p>
        </w:tc>
      </w:tr>
      <w:tr w:rsidR="00A93CA4" w14:paraId="592FF072" w14:textId="77777777" w:rsidTr="00E9719C">
        <w:trPr>
          <w:trHeight w:val="340"/>
          <w:jc w:val="center"/>
        </w:trPr>
        <w:tc>
          <w:tcPr>
            <w:tcW w:w="697" w:type="dxa"/>
            <w:vMerge w:val="restart"/>
            <w:tcBorders>
              <w:tl2br w:val="nil"/>
              <w:tr2bl w:val="nil"/>
            </w:tcBorders>
            <w:vAlign w:val="center"/>
          </w:tcPr>
          <w:p w14:paraId="09F0B3B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LO8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2BBCF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12FD13C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11EC1D59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3.口语表达能力：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能围绕课堂和校园生活常见话题进行有效的基本交流。语音大致清晰，能运用四级词汇与简单句型独立完成简短发言或对话，表达连贯流畅，有效实现交际功能。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2A2E9C5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30%</w:t>
            </w:r>
          </w:p>
        </w:tc>
      </w:tr>
      <w:tr w:rsidR="00A93CA4" w14:paraId="7A56E29E" w14:textId="77777777" w:rsidTr="00E9719C">
        <w:trPr>
          <w:trHeight w:val="90"/>
          <w:jc w:val="center"/>
        </w:trPr>
        <w:tc>
          <w:tcPr>
            <w:tcW w:w="697" w:type="dxa"/>
            <w:vMerge/>
            <w:tcBorders>
              <w:tl2br w:val="nil"/>
              <w:tr2bl w:val="nil"/>
            </w:tcBorders>
            <w:vAlign w:val="center"/>
          </w:tcPr>
          <w:p w14:paraId="1F282C8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3409B6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0964A8F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</w:p>
        </w:tc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 w14:paraId="60B713C2" w14:textId="77777777" w:rsidR="00A93CA4" w:rsidRDefault="00A93CA4" w:rsidP="00E9719C">
            <w:pPr>
              <w:pStyle w:val="DG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4.阅读理解能力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能基本读懂一般性题材的英文文章，阅读速度达到每分钟60词。在快速阅读篇幅较长、难度略低的材料时，阅读速度达到每分钟90词。能就阅读材料进行略读和寻读。能借助词典阅读本专业的英语教材和题材熟悉的英文报刊文章，基本掌握中心大意，能在阅读中使用基本的阅读方法。  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6A7DE21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70%</w:t>
            </w:r>
          </w:p>
        </w:tc>
      </w:tr>
    </w:tbl>
    <w:p w14:paraId="676850E2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</w:p>
    <w:p w14:paraId="7240C0EE" w14:textId="41BF6A93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9365C21" w14:textId="77777777" w:rsidR="00A93CA4" w:rsidRDefault="00A93CA4" w:rsidP="00A93CA4">
      <w:pPr>
        <w:pStyle w:val="DG2"/>
        <w:spacing w:before="60" w:after="120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91"/>
        <w:gridCol w:w="4987"/>
        <w:gridCol w:w="3052"/>
      </w:tblGrid>
      <w:tr w:rsidR="00A93CA4" w14:paraId="5254E41B" w14:textId="77777777" w:rsidTr="00E9719C">
        <w:trPr>
          <w:trHeight w:val="350"/>
        </w:trPr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792697" w14:textId="77777777" w:rsidR="00A93CA4" w:rsidRDefault="00A93CA4" w:rsidP="00E971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单元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CA6F6F" w14:textId="77777777" w:rsidR="00A93CA4" w:rsidRDefault="00A93CA4" w:rsidP="00E971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教学内容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21C379" w14:textId="77777777" w:rsidR="00A93CA4" w:rsidRDefault="00A93CA4" w:rsidP="00E9719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预期学习成果</w:t>
            </w:r>
          </w:p>
        </w:tc>
      </w:tr>
      <w:tr w:rsidR="00A93CA4" w14:paraId="6C8AFE32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BFAFE9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Unit 1</w:t>
            </w:r>
          </w:p>
          <w:p w14:paraId="5DCC37CA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Silk Road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85186C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知识目标：</w:t>
            </w:r>
          </w:p>
          <w:p w14:paraId="5306D17B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1）词汇理解上，熟知与丝绸之路历史、贸易商品、路线等相关的英语词汇及表达。</w:t>
            </w:r>
          </w:p>
          <w:p w14:paraId="479F4B40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2）课外分析方面，能利用网络等资源，分析丝绸之路在不同历史阶段的特点及成因。</w:t>
            </w:r>
          </w:p>
          <w:p w14:paraId="4516C1D9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能力目标：</w:t>
            </w:r>
          </w:p>
          <w:p w14:paraId="15177561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1）精准理解涉及丝绸之路文本中的词汇与语法结构，提升英语阅读理解能力。</w:t>
            </w:r>
          </w:p>
          <w:p w14:paraId="3FFED205" w14:textId="77777777" w:rsidR="00A93CA4" w:rsidRDefault="00A93CA4" w:rsidP="00E9719C">
            <w:pPr>
              <w:snapToGrid w:val="0"/>
              <w:spacing w:line="288" w:lineRule="auto"/>
              <w:ind w:leftChars="87" w:left="20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2）围绕丝绸之路主题，运用所学词汇语法知识进行英语写作，清晰表达观点。</w:t>
            </w:r>
          </w:p>
          <w:p w14:paraId="2DCBE41B" w14:textId="77777777" w:rsidR="00A93CA4" w:rsidRDefault="00A93CA4" w:rsidP="00E9719C">
            <w:pPr>
              <w:snapToGrid w:val="0"/>
              <w:spacing w:line="288" w:lineRule="auto"/>
              <w:ind w:left="211" w:hangingChars="100" w:hanging="21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情感目标：</w:t>
            </w:r>
          </w:p>
          <w:p w14:paraId="01FAB4EE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感受丝绸之路文化魅力，培养跨文化交流意识与文化自信。</w:t>
            </w:r>
          </w:p>
          <w:p w14:paraId="09FBCF21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教学难点：</w:t>
            </w:r>
          </w:p>
          <w:p w14:paraId="1C45CF1A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1）复杂词汇在特定语境中的准确理解与运用。</w:t>
            </w:r>
          </w:p>
          <w:p w14:paraId="3D26E610" w14:textId="77777777" w:rsidR="00A93CA4" w:rsidRDefault="00A93CA4" w:rsidP="00E9719C">
            <w:pPr>
              <w:snapToGrid w:val="0"/>
              <w:spacing w:line="288" w:lineRule="auto"/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2）写作时语法正确且逻辑连贯地阐述丝绸之路相关内容。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54C54D" w14:textId="77777777" w:rsidR="00A93CA4" w:rsidRDefault="00A93CA4" w:rsidP="00E9719C">
            <w:pPr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1）精准掌握丝绸之路相关词汇，能熟练运用语法分析文本，提升阅读效率；可围绕主题撰写逻辑清晰的短文。</w:t>
            </w:r>
          </w:p>
          <w:p w14:paraId="0721CFCD" w14:textId="77777777" w:rsidR="00A93CA4" w:rsidRDefault="00A93CA4" w:rsidP="00E9719C">
            <w:pPr>
              <w:snapToGrid w:val="0"/>
              <w:rPr>
                <w:rFonts w:hint="eastAsia"/>
                <w:sz w:val="21"/>
                <w:szCs w:val="21"/>
              </w:rPr>
            </w:pPr>
          </w:p>
          <w:p w14:paraId="372DA11F" w14:textId="77777777" w:rsidR="00A93CA4" w:rsidRDefault="00A93CA4" w:rsidP="00E9719C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2）通过分析课外文本，培养独立思考与信息整合能力；深入理解文化交流内涵，增强跨文化意识与思辨能力，拓宽国际视野。</w:t>
            </w:r>
          </w:p>
        </w:tc>
      </w:tr>
      <w:tr w:rsidR="00A93CA4" w14:paraId="5D742519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46BF7F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Unit 2</w:t>
            </w:r>
          </w:p>
          <w:p w14:paraId="542D443A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Internet Technology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9F3DC9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知识目标：</w:t>
            </w:r>
          </w:p>
          <w:p w14:paraId="63122441" w14:textId="77777777" w:rsidR="00A93CA4" w:rsidRDefault="00A93CA4" w:rsidP="00E9719C">
            <w:pPr>
              <w:snapToGrid w:val="0"/>
              <w:spacing w:line="288" w:lineRule="auto"/>
              <w:ind w:leftChars="87" w:left="209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1）掌握智能手机影响相关词汇（如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cognitive capacity, attention spans, brain drain</w:t>
            </w:r>
            <w:r>
              <w:rPr>
                <w:rFonts w:hint="eastAsia"/>
                <w:sz w:val="21"/>
                <w:szCs w:val="21"/>
              </w:rPr>
              <w:t>）。</w:t>
            </w:r>
          </w:p>
          <w:p w14:paraId="4A05C274" w14:textId="77777777" w:rsidR="00A93CA4" w:rsidRDefault="00A93CA4" w:rsidP="00E9719C">
            <w:pPr>
              <w:snapToGrid w:val="0"/>
              <w:spacing w:line="288" w:lineRule="auto"/>
              <w:ind w:left="211" w:hangingChars="100" w:hanging="211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2）了解智能手机对认知能力的具体影响（如注意力分散、记忆力下降），积累科技与社会相关话题知识。</w:t>
            </w:r>
          </w:p>
          <w:p w14:paraId="5A01CB1C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能力目标：</w:t>
            </w:r>
          </w:p>
          <w:p w14:paraId="11D9CB64" w14:textId="77777777" w:rsidR="00A93CA4" w:rsidRDefault="00A93CA4" w:rsidP="00E9719C">
            <w:pPr>
              <w:snapToGrid w:val="0"/>
              <w:spacing w:line="288" w:lineRule="auto"/>
              <w:ind w:leftChars="87" w:left="209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1）能运用语法知识（如比较级、条件句）分析句子结构，提升阅读中细节信息定位能力。</w:t>
            </w:r>
          </w:p>
          <w:p w14:paraId="6B5C631D" w14:textId="77777777" w:rsidR="00A93CA4" w:rsidRDefault="00A93CA4" w:rsidP="00E9719C">
            <w:pPr>
              <w:snapToGrid w:val="0"/>
              <w:spacing w:line="288" w:lineRule="auto"/>
              <w:ind w:left="211" w:hangingChars="100" w:hanging="211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2</w:t>
            </w:r>
            <w:r>
              <w:rPr>
                <w:rFonts w:hint="eastAsia"/>
                <w:sz w:val="21"/>
                <w:szCs w:val="21"/>
              </w:rPr>
              <w:t>）运用所学词汇和语法完成学习心得，阐述手机对学习的影响。</w:t>
            </w:r>
          </w:p>
          <w:p w14:paraId="52533AAF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情感目标：</w:t>
            </w:r>
          </w:p>
          <w:p w14:paraId="5DFF1BAC" w14:textId="77777777" w:rsidR="00A93CA4" w:rsidRDefault="00A93CA4" w:rsidP="00E9719C">
            <w:pPr>
              <w:snapToGrid w:val="0"/>
              <w:spacing w:line="288" w:lineRule="auto"/>
              <w:ind w:left="211" w:hangingChars="100" w:hanging="211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树立理性使用智能手机的意识，平衡科技便利与认知健康。</w:t>
            </w:r>
          </w:p>
          <w:p w14:paraId="1ED575FF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教学难点：</w:t>
            </w:r>
          </w:p>
          <w:p w14:paraId="7E1C6950" w14:textId="77777777" w:rsidR="00A93CA4" w:rsidRDefault="00A93CA4" w:rsidP="00E9719C">
            <w:pPr>
              <w:snapToGrid w:val="0"/>
              <w:spacing w:line="288" w:lineRule="auto"/>
              <w:ind w:firstLineChars="100" w:firstLine="180"/>
              <w:rPr>
                <w:rFonts w:hint="eastAsia"/>
                <w:sz w:val="21"/>
                <w:szCs w:val="21"/>
              </w:rPr>
            </w:pPr>
            <w:r>
              <w:rPr>
                <w:sz w:val="18"/>
                <w:szCs w:val="18"/>
              </w:rPr>
              <w:t>1)</w:t>
            </w:r>
            <w:r>
              <w:rPr>
                <w:rFonts w:hint="eastAsia"/>
                <w:sz w:val="21"/>
                <w:szCs w:val="21"/>
              </w:rPr>
              <w:t>理解文章的主旨大意；</w:t>
            </w:r>
          </w:p>
          <w:p w14:paraId="23010C50" w14:textId="77777777" w:rsidR="00A93CA4" w:rsidRDefault="00A93CA4" w:rsidP="00E9719C">
            <w:pPr>
              <w:snapToGrid w:val="0"/>
              <w:spacing w:line="288" w:lineRule="auto"/>
              <w:ind w:leftChars="87" w:left="20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掌握本单元的重点单词、短语以及它们在具体语境中的应用；</w:t>
            </w:r>
          </w:p>
          <w:p w14:paraId="7A422244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运用略读法以及扫读法提高答题技巧。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29764D" w14:textId="77777777" w:rsidR="00A93CA4" w:rsidRDefault="00A93CA4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1）掌握重点词汇及语法，能运用略读、细读等方法理解研究类文本，准确提取关键信息。</w:t>
            </w:r>
          </w:p>
          <w:p w14:paraId="0FAC3B85" w14:textId="77777777" w:rsidR="00A93CA4" w:rsidRDefault="00A93CA4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2）通过分析课文，培养批判性思维，辨析观点合理性；能模仿文本结构，围绕科技影响主题，清晰、有条理地撰写短文，阐述个人见解，提升英语书面表达能力。</w:t>
            </w:r>
          </w:p>
        </w:tc>
      </w:tr>
      <w:tr w:rsidR="00A93CA4" w14:paraId="6F5DAD9B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C00A5F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Unit 3</w:t>
            </w:r>
          </w:p>
          <w:p w14:paraId="215AB3A2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The Car and Life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AA0E84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知识目标</w:t>
            </w:r>
          </w:p>
          <w:p w14:paraId="29FBAE6E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 掌握与交通出行相关的核心词汇与表达，如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“commute”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“mass transit”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“highway”</w:t>
            </w:r>
            <w:r>
              <w:rPr>
                <w:rFonts w:hint="eastAsia"/>
                <w:sz w:val="21"/>
                <w:szCs w:val="21"/>
              </w:rPr>
              <w:t>等，理解其在文中的具体用法。</w:t>
            </w:r>
          </w:p>
          <w:p w14:paraId="375F6896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 了解美国汽车文化与公共交通现状，能够对比分析中美交通方式的异同。</w:t>
            </w:r>
          </w:p>
          <w:p w14:paraId="623C05ED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能力目标</w:t>
            </w:r>
          </w:p>
          <w:p w14:paraId="33BC4138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 能够通过略读和寻读，快速获取文中数据与观点，提升信息筛选与归纳能力。</w:t>
            </w:r>
          </w:p>
          <w:p w14:paraId="581EDF4D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2)能够就“私家车与公共交通的利弊”进行简单讨论，表达个人观点，培养口头交际能力。</w:t>
            </w:r>
          </w:p>
          <w:p w14:paraId="336984A2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情感目标</w:t>
            </w:r>
          </w:p>
          <w:p w14:paraId="721217C3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引导学生理性看待不同交通方式的优缺点，增强环保意识与社会责任感。</w:t>
            </w:r>
          </w:p>
          <w:p w14:paraId="3B2676AC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</w:p>
          <w:p w14:paraId="4DA36E70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1)理解文中长难句的结构与含义。</w:t>
            </w:r>
          </w:p>
          <w:p w14:paraId="11D0A33F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 把握作者在文末提出的观点转变，识别其论证逻辑。</w:t>
            </w:r>
          </w:p>
          <w:p w14:paraId="0C13523A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3) 结合自身生活经验，分析中美交通文化差异并进行表达。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46203C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1）掌握重点单词、短语、句型和相关的背景知识；</w:t>
            </w:r>
          </w:p>
          <w:p w14:paraId="094F7B3C" w14:textId="77777777" w:rsidR="00A93CA4" w:rsidRDefault="00A93CA4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 能解析文中长难句（如第4段引语）的语法结构，掌握交通类核心词汇，并识别议论文中“提出问题—分析原因—得出结论”的篇章逻辑。</w:t>
            </w:r>
          </w:p>
          <w:p w14:paraId="493773AE" w14:textId="77777777" w:rsidR="00A93CA4" w:rsidRDefault="00A93CA4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3)围绕“私家车与公共交通”的利弊，结合中美交通文化差异进行口头讨论，形成独立见解。</w:t>
            </w:r>
          </w:p>
        </w:tc>
      </w:tr>
      <w:tr w:rsidR="00A93CA4" w14:paraId="4B81371D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D9F383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Unit 4</w:t>
            </w:r>
          </w:p>
          <w:p w14:paraId="7F5FF17B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Career Choice 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BFF67E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知识目标:</w:t>
            </w:r>
          </w:p>
          <w:p w14:paraId="45600E86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1)掌握与教育选择和职业发展相关的核心词汇，如“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technical school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liberal-arts degree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credentials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等，理解其在文中的具体含义。</w:t>
            </w:r>
          </w:p>
          <w:p w14:paraId="111A00DA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2)了解议论文“举例论证—正反分析—得出结论”的篇章结构，识别文中支持与反对技术培训的观点。</w:t>
            </w:r>
          </w:p>
          <w:p w14:paraId="2D9F5A54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能力目标</w:t>
            </w:r>
          </w:p>
          <w:p w14:paraId="555905A8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1)能够通过略读快速获取课文涉及的案例细节，提升信息定位与归纳能力。</w:t>
            </w:r>
          </w:p>
          <w:p w14:paraId="533AE043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2)能够就“技术培训与传统大学教育的利弊”进行小组讨论，运用文中论据支持个人观点，培养口头表达能力。</w:t>
            </w:r>
          </w:p>
          <w:p w14:paraId="14BA4934" w14:textId="77777777" w:rsidR="00A93CA4" w:rsidRDefault="00A93CA4" w:rsidP="00E9719C">
            <w:pPr>
              <w:widowControl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情感目标</w:t>
            </w:r>
          </w:p>
          <w:p w14:paraId="499701B8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引导学生理性看待不同的教育路径，尊重多元化的职业选择，树立正确的成才观。</w:t>
            </w:r>
          </w:p>
          <w:p w14:paraId="4129C1AA" w14:textId="77777777" w:rsidR="00A93CA4" w:rsidRDefault="00A93CA4" w:rsidP="00E9719C">
            <w:pPr>
              <w:widowControl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</w:p>
          <w:p w14:paraId="79F77E15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1)理解文中长难句的语法结构。</w:t>
            </w:r>
          </w:p>
          <w:p w14:paraId="26ACD7FA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2)查找资料，深入分析技术培训在中国职业教育背景下的适用性并进行表达。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E65E52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1）掌握重点单词、短语和句型；</w:t>
            </w:r>
          </w:p>
          <w:p w14:paraId="53BD5B16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2）理解文章中涉及的相关背景知识；</w:t>
            </w:r>
          </w:p>
          <w:p w14:paraId="225C3908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3）解析文中长难句（如第3、7段引语）的语法结构，掌握教育与职业类核心词汇，并识别“案例引入—正反论述—结论建议”的篇章逻辑。</w:t>
            </w:r>
          </w:p>
          <w:p w14:paraId="470499CF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4）围绕“技术培训与大学教育”的利弊进行辩证讨论，提升思辨能力，形成独立见解。</w:t>
            </w:r>
          </w:p>
          <w:p w14:paraId="168D72FE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93CA4" w14:paraId="1836BBD2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2C4042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四级强化训练</w:t>
            </w:r>
            <w:r>
              <w:rPr>
                <w:rFonts w:ascii="Times New Roman" w:hAnsi="Times New Roman" w:hint="eastAsia"/>
                <w:sz w:val="21"/>
                <w:szCs w:val="21"/>
              </w:rPr>
              <w:t>1-3</w:t>
            </w:r>
          </w:p>
          <w:p w14:paraId="37A9ECF5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CET-4 Aptitude Test 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-3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449B3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作文：四级作文一篇</w:t>
            </w:r>
          </w:p>
          <w:p w14:paraId="12BC1193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听力：三篇新闻听力</w:t>
            </w:r>
          </w:p>
          <w:p w14:paraId="53FAFB0F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两篇长对话</w:t>
            </w:r>
          </w:p>
          <w:p w14:paraId="5E7E534D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三篇听力短文</w:t>
            </w:r>
          </w:p>
          <w:p w14:paraId="2F4E9D8C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阅读：一篇选词填空</w:t>
            </w:r>
          </w:p>
          <w:p w14:paraId="75FEBEE6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一篇长篇阅读</w:t>
            </w:r>
          </w:p>
          <w:p w14:paraId="48EE82DA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两篇深度阅读</w:t>
            </w:r>
          </w:p>
          <w:p w14:paraId="011EC46F" w14:textId="77777777" w:rsidR="00A93CA4" w:rsidRDefault="00A93CA4" w:rsidP="00E9719C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翻译：中译英段落翻译一篇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6284A2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写作技能</w:t>
            </w:r>
            <w:r>
              <w:rPr>
                <w:rFonts w:hint="eastAsia"/>
                <w:sz w:val="21"/>
                <w:szCs w:val="21"/>
              </w:rPr>
              <w:t>：能够根据所给话题或者信息写一篇不少于</w:t>
            </w:r>
            <w:r>
              <w:rPr>
                <w:sz w:val="21"/>
                <w:szCs w:val="21"/>
              </w:rPr>
              <w:t>120</w:t>
            </w:r>
            <w:r>
              <w:rPr>
                <w:rFonts w:hint="eastAsia"/>
                <w:sz w:val="21"/>
                <w:szCs w:val="21"/>
              </w:rPr>
              <w:t>字的短文；思想表达正确，意义连贯，无重大语法错误；</w:t>
            </w:r>
          </w:p>
          <w:p w14:paraId="2286F812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听力技能</w:t>
            </w:r>
            <w:r>
              <w:rPr>
                <w:rFonts w:hint="eastAsia"/>
                <w:sz w:val="21"/>
                <w:szCs w:val="21"/>
              </w:rPr>
              <w:t>：能够根据听力材料判断出语篇大致含义以及作者的观点和态度，并根据关键词找出一些特定的细节，完成题目；</w:t>
            </w:r>
          </w:p>
          <w:p w14:paraId="2EE798E1" w14:textId="77777777" w:rsidR="00A93CA4" w:rsidRDefault="00A93CA4" w:rsidP="00E9719C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阅读技能：</w:t>
            </w:r>
            <w:r>
              <w:rPr>
                <w:rFonts w:hint="eastAsia"/>
                <w:sz w:val="21"/>
                <w:szCs w:val="21"/>
              </w:rPr>
              <w:t>掌握四级词汇以及在具体语境中的运用；运用扫读和略读的技巧找到特定的信息；了解语篇大意，有一定的获取信息的能力；</w:t>
            </w:r>
          </w:p>
          <w:p w14:paraId="05E0B2C4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翻译技能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能根据所给出的中文段落，简译成英语，无信息的缺失，无重大语法错误。</w:t>
            </w:r>
          </w:p>
        </w:tc>
      </w:tr>
      <w:tr w:rsidR="00A93CA4" w14:paraId="5B74ADF8" w14:textId="77777777" w:rsidTr="00E9719C">
        <w:tc>
          <w:tcPr>
            <w:tcW w:w="11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02260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口试</w:t>
            </w:r>
          </w:p>
        </w:tc>
        <w:tc>
          <w:tcPr>
            <w:tcW w:w="453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C365BF" w14:textId="77777777" w:rsidR="00A93CA4" w:rsidRDefault="00A93CA4" w:rsidP="00E9719C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考查学生的英语口语表达能力。</w:t>
            </w:r>
          </w:p>
        </w:tc>
        <w:tc>
          <w:tcPr>
            <w:tcW w:w="277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2340AA" w14:textId="77777777" w:rsidR="00A93CA4" w:rsidRDefault="00A93CA4" w:rsidP="00E9719C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口语技能：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能在学习中用英语交谈，并能就某一主题进行讨论，能就日常话题用英语进行交谈，能经准备后就所熟悉的话题做简短发言，表达比较清楚，语音、语调基本正确，并能在交谈中使用基本的会话策略。</w:t>
            </w:r>
          </w:p>
        </w:tc>
      </w:tr>
    </w:tbl>
    <w:p w14:paraId="2642F8BC" w14:textId="77777777" w:rsidR="00A93CA4" w:rsidRDefault="00A93CA4" w:rsidP="00A93CA4">
      <w:pPr>
        <w:pStyle w:val="DG2"/>
        <w:spacing w:before="60" w:after="120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972"/>
        <w:gridCol w:w="1242"/>
        <w:gridCol w:w="842"/>
        <w:gridCol w:w="1073"/>
        <w:gridCol w:w="1073"/>
        <w:gridCol w:w="1074"/>
        <w:gridCol w:w="1074"/>
      </w:tblGrid>
      <w:tr w:rsidR="00A93CA4" w14:paraId="7D547B41" w14:textId="77777777" w:rsidTr="00E9719C">
        <w:trPr>
          <w:trHeight w:val="794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24CFE83" w14:textId="77777777" w:rsidR="00A93CA4" w:rsidRDefault="00A93CA4" w:rsidP="00E9719C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ECCECF7" w14:textId="77777777" w:rsidR="00A93CA4" w:rsidRDefault="00A93CA4" w:rsidP="00E9719C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6AB7F7E" w14:textId="77777777" w:rsidR="00A93CA4" w:rsidRDefault="00A93CA4" w:rsidP="00E9719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83" w:type="dxa"/>
            <w:tcBorders>
              <w:top w:val="single" w:sz="12" w:space="0" w:color="auto"/>
            </w:tcBorders>
            <w:vAlign w:val="center"/>
          </w:tcPr>
          <w:p w14:paraId="5C46F4B7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  <w:p w14:paraId="2926F88F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词汇语法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14:paraId="571A44E3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  <w:p w14:paraId="25D1A87C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听力理解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14:paraId="773965B9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  <w:p w14:paraId="700071C0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口语表达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14:paraId="5C18C337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  <w:p w14:paraId="3D06078C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阅读理解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14:paraId="2B5C5549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  <w:p w14:paraId="104099AE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写作能力</w:t>
            </w:r>
          </w:p>
        </w:tc>
        <w:tc>
          <w:tcPr>
            <w:tcW w:w="9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4589E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  <w:p w14:paraId="53D865E9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翻译能力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CA848C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  <w:p w14:paraId="074BADBA" w14:textId="77777777" w:rsidR="00A93CA4" w:rsidRDefault="00A93CA4" w:rsidP="00E9719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人文素养</w:t>
            </w:r>
          </w:p>
        </w:tc>
      </w:tr>
      <w:tr w:rsidR="00A93CA4" w14:paraId="1AFDDF57" w14:textId="77777777" w:rsidTr="00E9719C">
        <w:trPr>
          <w:trHeight w:val="412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14:paraId="2D095FC8" w14:textId="77777777" w:rsidR="00A93CA4" w:rsidRDefault="00A93CA4" w:rsidP="00E9719C">
            <w:pPr>
              <w:pStyle w:val="DG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Unit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5BAC362D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1128" w:type="dxa"/>
            <w:vAlign w:val="center"/>
          </w:tcPr>
          <w:p w14:paraId="78A730DD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14:paraId="410A8A4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4C682A6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532F6C0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5D4F8A9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42149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  <w:tr w:rsidR="00A93CA4" w14:paraId="6F1AE4BA" w14:textId="77777777" w:rsidTr="00E9719C">
        <w:trPr>
          <w:trHeight w:val="340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14:paraId="186DBCB6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Unit 2 </w:t>
            </w:r>
          </w:p>
        </w:tc>
        <w:tc>
          <w:tcPr>
            <w:tcW w:w="883" w:type="dxa"/>
            <w:vAlign w:val="center"/>
          </w:tcPr>
          <w:p w14:paraId="44ED5D1F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1128" w:type="dxa"/>
            <w:vAlign w:val="center"/>
          </w:tcPr>
          <w:p w14:paraId="611A414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14:paraId="47474AE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1510B73E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3D5271A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1EDF1359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6049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  <w:tr w:rsidR="00A93CA4" w14:paraId="7A17C36F" w14:textId="77777777" w:rsidTr="00E9719C">
        <w:trPr>
          <w:trHeight w:val="340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14:paraId="75C5A589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Unit 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3A6C5D40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1128" w:type="dxa"/>
            <w:vAlign w:val="center"/>
          </w:tcPr>
          <w:p w14:paraId="6A422A0D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14:paraId="075431B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44039F5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5A044AA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71B0F382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AB252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  <w:tr w:rsidR="00A93CA4" w14:paraId="35632DE2" w14:textId="77777777" w:rsidTr="00E9719C">
        <w:trPr>
          <w:trHeight w:val="340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14:paraId="7CB17CBF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Unit 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400B9C27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1128" w:type="dxa"/>
            <w:vAlign w:val="center"/>
          </w:tcPr>
          <w:p w14:paraId="18726C3F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14:paraId="78AF6BD3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7CC86DA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3024283E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76289462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166D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  <w:tr w:rsidR="00A93CA4" w14:paraId="5F152E44" w14:textId="77777777" w:rsidTr="00E9719C">
        <w:trPr>
          <w:trHeight w:val="340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14:paraId="38E40088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四级强化训练1-3</w:t>
            </w:r>
          </w:p>
        </w:tc>
        <w:tc>
          <w:tcPr>
            <w:tcW w:w="883" w:type="dxa"/>
            <w:vAlign w:val="center"/>
          </w:tcPr>
          <w:p w14:paraId="1DF53B8C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1128" w:type="dxa"/>
            <w:vAlign w:val="center"/>
          </w:tcPr>
          <w:p w14:paraId="63FA310A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14:paraId="10383BE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585EDCA4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vAlign w:val="center"/>
          </w:tcPr>
          <w:p w14:paraId="4A43639B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16511DF5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14:paraId="40F70204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  <w:tr w:rsidR="00A93CA4" w14:paraId="54A90946" w14:textId="77777777" w:rsidTr="00E9719C">
        <w:trPr>
          <w:trHeight w:val="340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</w:tcPr>
          <w:p w14:paraId="4A9CC63D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口试</w:t>
            </w:r>
          </w:p>
        </w:tc>
        <w:tc>
          <w:tcPr>
            <w:tcW w:w="883" w:type="dxa"/>
            <w:tcBorders>
              <w:bottom w:val="single" w:sz="12" w:space="0" w:color="auto"/>
            </w:tcBorders>
            <w:vAlign w:val="center"/>
          </w:tcPr>
          <w:p w14:paraId="7B6DDC5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14:paraId="40AAC8B4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72E265CC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72683D17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vAlign w:val="center"/>
          </w:tcPr>
          <w:p w14:paraId="23FC9078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3F21D6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1EB34" w14:textId="77777777" w:rsidR="00A93CA4" w:rsidRDefault="00A93CA4" w:rsidP="00E9719C">
            <w:pPr>
              <w:pStyle w:val="DG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√</w:t>
            </w:r>
          </w:p>
        </w:tc>
      </w:tr>
    </w:tbl>
    <w:p w14:paraId="73D5A508" w14:textId="77777777" w:rsidR="00A93CA4" w:rsidRDefault="00A93CA4" w:rsidP="00A93CA4">
      <w:pPr>
        <w:pStyle w:val="DG2"/>
        <w:spacing w:beforeLines="100" w:before="240" w:after="120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62"/>
        <w:gridCol w:w="2867"/>
        <w:gridCol w:w="2176"/>
        <w:gridCol w:w="758"/>
        <w:gridCol w:w="678"/>
        <w:gridCol w:w="789"/>
      </w:tblGrid>
      <w:tr w:rsidR="00A93CA4" w14:paraId="4ECF3124" w14:textId="77777777" w:rsidTr="00E9719C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29259B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05" w:type="dxa"/>
            <w:vMerge w:val="restart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949555" w14:textId="77777777" w:rsidR="00A93CA4" w:rsidRDefault="00A93CA4" w:rsidP="00E9719C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1B88C" w14:textId="77777777" w:rsidR="00A93CA4" w:rsidRDefault="00A93CA4" w:rsidP="00E9719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2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817E18" w14:textId="77777777" w:rsidR="00A93CA4" w:rsidRDefault="00A93CA4" w:rsidP="00E9719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93CA4" w14:paraId="6AD412BF" w14:textId="77777777" w:rsidTr="00E9719C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9D046C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BF94FB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77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C30A52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6FBAEB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6275A7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486EEA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A93CA4" w14:paraId="0091D789" w14:textId="77777777" w:rsidTr="00E9719C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E02072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Unit 1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  <w:p w14:paraId="0549A762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Silk Road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A718A4" w14:textId="77777777" w:rsidR="00A93CA4" w:rsidRDefault="00A93CA4" w:rsidP="00E9719C">
            <w:pPr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讲述教学法、讨论教学法、P</w:t>
            </w:r>
            <w:r>
              <w:rPr>
                <w:sz w:val="21"/>
                <w:szCs w:val="21"/>
              </w:rPr>
              <w:t>BL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6934B4" w14:textId="77777777" w:rsidR="00A93CA4" w:rsidRDefault="00A93CA4" w:rsidP="00E9719C">
            <w:pPr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期末笔试、线上学习、线下作业、口试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17B13D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F72E75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DE1F2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A93CA4" w14:paraId="184878CC" w14:textId="77777777" w:rsidTr="00E9719C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0660D8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Unit 2</w:t>
            </w:r>
          </w:p>
          <w:p w14:paraId="6DBE3E42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Internet Technology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675A4C" w14:textId="77777777" w:rsidR="00A93CA4" w:rsidRDefault="00A93CA4" w:rsidP="00E9719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讲述教学法、讨论教学法、P</w:t>
            </w:r>
            <w:r>
              <w:rPr>
                <w:sz w:val="21"/>
                <w:szCs w:val="21"/>
              </w:rPr>
              <w:t>BL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FFD3E0" w14:textId="77777777" w:rsidR="00A93CA4" w:rsidRDefault="00A93CA4" w:rsidP="00E9719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期末笔试、线上学习、线下作业、口试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70100B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43D68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54763A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A93CA4" w14:paraId="6DB969CA" w14:textId="77777777" w:rsidTr="00E9719C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4EE8E7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Unit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  <w:p w14:paraId="0149A1A4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The Car and Life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CABB24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讲述教学法、讨论教学法、</w:t>
            </w:r>
            <w:r>
              <w:rPr>
                <w:sz w:val="21"/>
                <w:szCs w:val="21"/>
              </w:rPr>
              <w:t>PBL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7A0E25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期末笔试、线上学习、线下作业、口试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7DA460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17DCD9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07947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A93CA4" w14:paraId="6E4AE324" w14:textId="77777777" w:rsidTr="00E9719C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1C51C8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Unit 4</w:t>
            </w:r>
          </w:p>
          <w:p w14:paraId="427A58F9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Career Choice 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B410E9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讲述教学法、讨论教学法、P</w:t>
            </w:r>
            <w:r>
              <w:rPr>
                <w:sz w:val="21"/>
                <w:szCs w:val="21"/>
              </w:rPr>
              <w:t>BL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F9AD4A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期末笔试、线上学习、线下作业、口试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799FEA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F8980A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EDB523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93CA4" w14:paraId="0C0D4E37" w14:textId="77777777" w:rsidTr="00E9719C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F8DDB4" w14:textId="77777777" w:rsidR="00A93CA4" w:rsidRDefault="00A93CA4" w:rsidP="00E9719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四级强化训练1-3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5E255E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练习教学法、问题导向学习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CC8555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期末考试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23BCDB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11197E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0BBAE1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A93CA4" w14:paraId="38D61DCB" w14:textId="77777777" w:rsidTr="00E9719C">
        <w:trPr>
          <w:trHeight w:val="562"/>
          <w:jc w:val="center"/>
        </w:trPr>
        <w:tc>
          <w:tcPr>
            <w:tcW w:w="1872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7E4CD9" w14:textId="77777777" w:rsidR="00A93CA4" w:rsidRDefault="00A93CA4" w:rsidP="00E9719C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口试与期末复习</w:t>
            </w:r>
          </w:p>
        </w:tc>
        <w:tc>
          <w:tcPr>
            <w:tcW w:w="260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571BDE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随堂测试、练习教学法、解决问题学习法</w:t>
            </w:r>
          </w:p>
        </w:tc>
        <w:tc>
          <w:tcPr>
            <w:tcW w:w="19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D4D0DD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口试、期末考试</w:t>
            </w:r>
          </w:p>
        </w:tc>
        <w:tc>
          <w:tcPr>
            <w:tcW w:w="6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5D977D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894AC9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06D997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A93CA4" w14:paraId="55C0935A" w14:textId="77777777" w:rsidTr="00E9719C">
        <w:trPr>
          <w:trHeight w:val="454"/>
          <w:jc w:val="center"/>
        </w:trPr>
        <w:tc>
          <w:tcPr>
            <w:tcW w:w="6454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41C779" w14:textId="77777777" w:rsidR="00A93CA4" w:rsidRDefault="00A93CA4" w:rsidP="00E9719C">
            <w:pPr>
              <w:pStyle w:val="DG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8E2574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3FAB55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9CADB3" w14:textId="77777777" w:rsidR="00A93CA4" w:rsidRDefault="00A93CA4" w:rsidP="00E9719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57E1D00A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  <w:bookmarkStart w:id="0" w:name="OLE_LINK2"/>
      <w:bookmarkStart w:id="1" w:name="OLE_LINK1"/>
      <w:r>
        <w:rPr>
          <w:rFonts w:ascii="黑体" w:hAnsi="宋体" w:hint="eastAsia"/>
        </w:rPr>
        <w:t>四、课程思政教学设计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37"/>
        <w:gridCol w:w="7693"/>
      </w:tblGrid>
      <w:tr w:rsidR="00A93CA4" w14:paraId="3C35595C" w14:textId="77777777" w:rsidTr="00E9719C">
        <w:trPr>
          <w:trHeight w:val="90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70280" w14:textId="77777777" w:rsidR="00A93CA4" w:rsidRDefault="00A93CA4" w:rsidP="00E971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单元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27AD6E" w14:textId="77777777" w:rsidR="00A93CA4" w:rsidRDefault="00A93CA4" w:rsidP="00E971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思政教学设计</w:t>
            </w:r>
          </w:p>
        </w:tc>
      </w:tr>
      <w:tr w:rsidR="00A93CA4" w14:paraId="63B68A53" w14:textId="77777777" w:rsidTr="00E9719C">
        <w:trPr>
          <w:trHeight w:val="430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B1F6C3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</w:t>
            </w:r>
            <w:r>
              <w:rPr>
                <w:rFonts w:ascii="Times New Roman" w:hAnsi="Times New Roman" w:hint="eastAsia"/>
                <w:sz w:val="21"/>
                <w:szCs w:val="21"/>
              </w:rPr>
              <w:t>nit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</w:t>
            </w:r>
          </w:p>
          <w:p w14:paraId="77547698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Silk Road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56AAAA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结合“丝绸之路”主题，引导学生理解古今交通方式虽异，但人们对连接、交流与效率的追求始终如一，深刻体会交通发展在文明互鉴与民族复兴中的重要作用。</w:t>
            </w:r>
          </w:p>
          <w:p w14:paraId="5DDE28ED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课前任务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Before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</w:p>
          <w:p w14:paraId="2ED4FEF7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围绕单元主题，布置课前任务，营造思政学习语言氛围。</w:t>
            </w:r>
          </w:p>
          <w:p w14:paraId="3C460EAA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问题思考，例如：</w:t>
            </w:r>
          </w:p>
          <w:p w14:paraId="66AD6DCA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What do you know about the Silk Road?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2659DD03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How is significance of the Silk Road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? </w:t>
            </w:r>
          </w:p>
          <w:p w14:paraId="608094E1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课堂教学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3FDC5EF2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单元主题导入：</w:t>
            </w:r>
          </w:p>
          <w:p w14:paraId="04333047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组织学生分享对丝绸之路的了解，交流现代交通方式如何延续丝路精神，促进区域互联互通。</w:t>
            </w:r>
          </w:p>
          <w:p w14:paraId="3ACFB669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基于课文中重要词汇，例如：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commute, freedom, flexibility, efficiency, mass transit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等进行思政教学，引导学生思考交通发展与国家战略的关系；通过翻译练习（如“现代交通网络如同新时代的丝绸之路，连接着发展与希望”），强化词汇运用，并归纳总结：交通建设不仅是个人出行选择，更是国家发展的动脉，应树立服务大局、交通强国的意识。</w:t>
            </w:r>
          </w:p>
          <w:p w14:paraId="4D95B0D6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课后任务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After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02ADE1A8" w14:textId="77777777" w:rsidR="00A93CA4" w:rsidRDefault="00A93CA4" w:rsidP="00E9719C">
            <w:pPr>
              <w:pStyle w:val="a9"/>
              <w:tabs>
                <w:tab w:val="left" w:pos="351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lastRenderedPageBreak/>
              <w:t>完成“丝绸之路”主题相关作文和段落翻译。</w:t>
            </w:r>
          </w:p>
        </w:tc>
      </w:tr>
      <w:tr w:rsidR="00A93CA4" w14:paraId="049CF329" w14:textId="77777777" w:rsidTr="00E9719C">
        <w:trPr>
          <w:trHeight w:val="743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E57701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Unit 2</w:t>
            </w:r>
          </w:p>
          <w:p w14:paraId="3A1364F0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Internet Technology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142388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结合“网络技术”主题，引导学生理解智能手机在带来便利的同时，也可能对认知能力产生“脑力流失”效应，深刻体会科技使用需有度，专注力是宝贵的学习资源。</w:t>
            </w:r>
          </w:p>
          <w:p w14:paraId="40A3D1CD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课前任务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Before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67B4848E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围绕单元主题，布置课前任务，营造思政学习语言氛围。</w:t>
            </w:r>
          </w:p>
          <w:p w14:paraId="134E28AF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问题思考：例如：</w:t>
            </w:r>
          </w:p>
          <w:p w14:paraId="387B8709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How do you think of the smartphone? A friend or an enemy?</w:t>
            </w:r>
          </w:p>
          <w:p w14:paraId="75F8265A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Do you believe the smartphone may make you less intelligent</w:t>
            </w:r>
            <w:r>
              <w:rPr>
                <w:rFonts w:ascii="Times New Roman" w:hAnsi="Times New Roman"/>
                <w:sz w:val="21"/>
                <w:szCs w:val="21"/>
              </w:rPr>
              <w:t>?</w:t>
            </w:r>
          </w:p>
          <w:p w14:paraId="4BE452D7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课堂教学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114ADD99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单元主题导入：</w:t>
            </w:r>
          </w:p>
          <w:p w14:paraId="0023E1BF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组织学生分享日常手机使用习惯，交流手机对自己学习专注力产生的正面或负面影响。</w:t>
            </w:r>
          </w:p>
          <w:p w14:paraId="7B980179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基于课文中重要词汇，例如：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cognitive capability, distraction, sustained attention, brain drain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等进行思政教学，引导学生反思过度依赖手机的危害；通过翻译练习（如“合理使用手机，做科技的主人，而非奴隶”），强化词汇运用，并归纳总结：在数字时代，培养自律意识、提升专注力是青年成长的重要课题。</w:t>
            </w:r>
          </w:p>
          <w:p w14:paraId="117D7BCB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课后任务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After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1602CDC6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完成“网络技术”主题相关作文和段落翻译。</w:t>
            </w:r>
          </w:p>
        </w:tc>
      </w:tr>
      <w:tr w:rsidR="00A93CA4" w14:paraId="48C6775D" w14:textId="77777777" w:rsidTr="00E9719C">
        <w:trPr>
          <w:trHeight w:val="743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291149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</w:t>
            </w:r>
            <w:r>
              <w:rPr>
                <w:rFonts w:ascii="Times New Roman" w:hAnsi="Times New Roman" w:hint="eastAsia"/>
                <w:sz w:val="21"/>
                <w:szCs w:val="21"/>
              </w:rPr>
              <w:t>nit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688E980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The Car and Life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728E05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结合“轿车和生活”主题，引导学生理解美国人偏爱开车背后的自由、灵活与效率，深刻体会交通方式对个人生活节奏与空间的影响，同时反思其对环境与社会的双重作用。</w:t>
            </w:r>
          </w:p>
          <w:p w14:paraId="3EBF2A56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课前任务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Before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46C7FAE3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围绕单元主题，布置课前任务，营造思政学习语言氛围。</w:t>
            </w:r>
          </w:p>
          <w:p w14:paraId="00F0A18C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问题思考：例如：</w:t>
            </w:r>
          </w:p>
          <w:p w14:paraId="2A722B7D" w14:textId="77777777" w:rsidR="00A93CA4" w:rsidRDefault="00A93CA4" w:rsidP="00A93CA4">
            <w:pPr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How do you think of driving your personal car? </w:t>
            </w:r>
          </w:p>
          <w:p w14:paraId="78FB13A7" w14:textId="77777777" w:rsidR="00A93CA4" w:rsidRDefault="00A93CA4" w:rsidP="00A93CA4">
            <w:pPr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Is it wise to spend large sums of money on public transportation system?</w:t>
            </w:r>
          </w:p>
          <w:p w14:paraId="532DF0AE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课堂教学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247720CC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单元主题导入：</w:t>
            </w:r>
          </w:p>
          <w:p w14:paraId="093206EF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组织学生分享自己日常出行方式，交流开车或乘坐公共交通的体验与感受。</w:t>
            </w:r>
          </w:p>
          <w:p w14:paraId="5F40A39D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基于课文中重要词汇，例如：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commute, mass transit, freedom, flexibility, efficiency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等进行思政教学，引导学生探讨个人便利与环保责任的平衡；通过翻译练习（如“尽管开车带来自由，但我们也应关注公共交通对可持续发展的重要性”），强化词汇运用，并归纳总结：交通选择需兼顾个人需求与社会利益，培养绿色出行意识。</w:t>
            </w:r>
          </w:p>
          <w:p w14:paraId="4DD19EFE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课后任务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After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7DCD51C2" w14:textId="77777777" w:rsidR="00A93CA4" w:rsidRDefault="00A93CA4" w:rsidP="00E9719C">
            <w:pPr>
              <w:pStyle w:val="a9"/>
              <w:tabs>
                <w:tab w:val="left" w:pos="351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完成“轿车与生活”主题相关作文和段落翻译。</w:t>
            </w:r>
          </w:p>
        </w:tc>
      </w:tr>
      <w:tr w:rsidR="00A93CA4" w14:paraId="59412CB6" w14:textId="77777777" w:rsidTr="00E9719C">
        <w:trPr>
          <w:trHeight w:val="1128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DDF63E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</w:t>
            </w:r>
            <w:r>
              <w:rPr>
                <w:rFonts w:ascii="Times New Roman" w:hAnsi="Times New Roman" w:hint="eastAsia"/>
                <w:sz w:val="21"/>
                <w:szCs w:val="21"/>
              </w:rPr>
              <w:t>nit 4</w:t>
            </w:r>
          </w:p>
          <w:p w14:paraId="5E3C58A0" w14:textId="77777777" w:rsidR="00A93CA4" w:rsidRDefault="00A93CA4" w:rsidP="00E9719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Career Choice 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20E37E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结合“职业选择”主题，引导学生理解技术教育与普通高等教育各有价值，深刻体会个人发展应结合兴趣与社会需求，树立尊重技能、崇尚实干的职业观。</w:t>
            </w:r>
          </w:p>
          <w:p w14:paraId="24C43743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课前任务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Before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1688BAB1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围绕单元主题，布置课前任务，营造思政学习语言氛围。</w:t>
            </w:r>
          </w:p>
          <w:p w14:paraId="166ED85E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阅读思考，例如：</w:t>
            </w:r>
          </w:p>
          <w:p w14:paraId="356F4D3D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hint="eastAsia"/>
                <w:sz w:val="21"/>
                <w:szCs w:val="21"/>
              </w:rPr>
              <w:t>How is your favorite job for your career planning</w:t>
            </w:r>
            <w:r>
              <w:rPr>
                <w:rFonts w:ascii="Times New Roman" w:hAnsi="Times New Roman"/>
                <w:sz w:val="21"/>
                <w:szCs w:val="21"/>
              </w:rPr>
              <w:t>?</w:t>
            </w:r>
          </w:p>
          <w:p w14:paraId="09F2F4C1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hint="eastAsia"/>
                <w:sz w:val="21"/>
                <w:szCs w:val="21"/>
              </w:rPr>
              <w:t>Did you choose to go to the technical school</w:t>
            </w:r>
            <w:r>
              <w:rPr>
                <w:rFonts w:ascii="Times New Roman" w:hAnsi="Times New Roman"/>
                <w:sz w:val="21"/>
                <w:szCs w:val="21"/>
              </w:rPr>
              <w:t>?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Why?</w:t>
            </w:r>
          </w:p>
          <w:p w14:paraId="48A4508D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lastRenderedPageBreak/>
              <w:t>课堂教学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62B31327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单元主题导入：</w:t>
            </w:r>
          </w:p>
          <w:p w14:paraId="0AF2A885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）组织学生分享自己对未来职业的设想，讨论选择职业教育或大学教育的理由，并交流身边亲友的成功职业案例。</w:t>
            </w:r>
          </w:p>
          <w:p w14:paraId="1A37B8A1" w14:textId="77777777" w:rsidR="00A93CA4" w:rsidRDefault="00A93CA4" w:rsidP="00E9719C">
            <w:pPr>
              <w:widowControl/>
              <w:ind w:right="51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）基于课文中重要词汇，例如：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technical training, career move, liberal-arts degree, credentials, stereotype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等进行思政教学，引导学生反思社会对职业教育的偏见；通过翻译练习（如“技术教育为年轻人提供了多元发展路径”），强化词汇运用，并归纳总结职业教育对个人成长和国家建设的重要意义。</w:t>
            </w:r>
          </w:p>
          <w:p w14:paraId="66B2C8CF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课后任务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After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73CEA29C" w14:textId="77777777" w:rsidR="00A93CA4" w:rsidRDefault="00A93CA4" w:rsidP="00E9719C">
            <w:pPr>
              <w:pStyle w:val="a9"/>
              <w:tabs>
                <w:tab w:val="left" w:pos="351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完成“职业选择”主题相关作文和段落翻译。</w:t>
            </w:r>
          </w:p>
        </w:tc>
      </w:tr>
      <w:tr w:rsidR="00A93CA4" w14:paraId="5CAD611A" w14:textId="77777777" w:rsidTr="00E9719C">
        <w:trPr>
          <w:trHeight w:val="1128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5D2D7E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lastRenderedPageBreak/>
              <w:t>四级强化训练</w:t>
            </w:r>
            <w:r>
              <w:rPr>
                <w:rFonts w:ascii="Times New Roman" w:hAnsi="Times New Roman" w:hint="eastAsia"/>
                <w:sz w:val="21"/>
                <w:szCs w:val="21"/>
              </w:rPr>
              <w:t>1-3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A6F969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</w:t>
            </w:r>
            <w:r>
              <w:rPr>
                <w:rFonts w:ascii="Times New Roman" w:hAnsi="Times New Roman" w:hint="eastAsia"/>
                <w:sz w:val="21"/>
                <w:szCs w:val="21"/>
              </w:rPr>
              <w:t>CET-4 Aptitude Test 1-3</w:t>
            </w:r>
            <w:r>
              <w:rPr>
                <w:rFonts w:ascii="Times New Roman" w:hAnsi="Times New Roman" w:hint="eastAsia"/>
                <w:sz w:val="21"/>
                <w:szCs w:val="21"/>
              </w:rPr>
              <w:t>中的作文、翻译等题目，充分挖掘其中的思政元素，嵌入思政热点，引导学生树立社会主义核心价值观，帮助学生实现价值引领。</w:t>
            </w:r>
          </w:p>
          <w:p w14:paraId="21BB2BA8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课前任务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Before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24867EE9" w14:textId="77777777" w:rsidR="00A93CA4" w:rsidRDefault="00A93CA4" w:rsidP="00E9719C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围绕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CET-4 Aptitude Test 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相关题目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，布置课前任务，营造思政学习语言氛围。</w:t>
            </w:r>
          </w:p>
          <w:p w14:paraId="56BF70EF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课堂教学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095C54D3" w14:textId="77777777" w:rsidR="00A93CA4" w:rsidRDefault="00A93CA4" w:rsidP="00E9719C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CET-4 Aptitude Test 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相关题目融入课程思政元素，合理组织教学过程，创设适当的教学情境，根据学生个性差异激发英语学习兴趣，将思政内容巧妙融入四级强化训练中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362EC785" w14:textId="77777777" w:rsidR="00A93CA4" w:rsidRDefault="00A93CA4" w:rsidP="00E9719C">
            <w:pPr>
              <w:widowControl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课后任务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After Class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）</w:t>
            </w:r>
          </w:p>
          <w:p w14:paraId="3BA8FAE1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拓展作业外化思政内涵，完成主题相关作文和段落翻译。</w:t>
            </w:r>
          </w:p>
        </w:tc>
      </w:tr>
      <w:tr w:rsidR="00A93CA4" w14:paraId="318176CE" w14:textId="77777777" w:rsidTr="00E9719C">
        <w:trPr>
          <w:trHeight w:val="780"/>
        </w:trPr>
        <w:tc>
          <w:tcPr>
            <w:tcW w:w="148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731AB6" w14:textId="77777777" w:rsidR="00A93CA4" w:rsidRDefault="00A93CA4" w:rsidP="00E9719C">
            <w:pPr>
              <w:spacing w:before="120" w:after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口试</w:t>
            </w:r>
          </w:p>
        </w:tc>
        <w:tc>
          <w:tcPr>
            <w:tcW w:w="69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D459B0" w14:textId="77777777" w:rsidR="00A93CA4" w:rsidRDefault="00A93CA4" w:rsidP="00E97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精心设计口试主题，把思政热点作为导入点，引导学生进行阐述或讨论，对学生的思想进行有意识地引导，对学生传递正能量，实现价值引领。</w:t>
            </w:r>
          </w:p>
        </w:tc>
      </w:tr>
      <w:bookmarkEnd w:id="0"/>
      <w:bookmarkEnd w:id="1"/>
    </w:tbl>
    <w:p w14:paraId="4EB77A5A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</w:p>
    <w:p w14:paraId="6FDDAD67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</w:p>
    <w:p w14:paraId="26523909" w14:textId="77777777" w:rsidR="00A93CA4" w:rsidRDefault="00A93CA4" w:rsidP="00A93CA4">
      <w:pPr>
        <w:pStyle w:val="DG1"/>
        <w:spacing w:beforeLines="100" w:before="240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6"/>
        <w:gridCol w:w="858"/>
        <w:gridCol w:w="1539"/>
        <w:gridCol w:w="780"/>
        <w:gridCol w:w="780"/>
        <w:gridCol w:w="780"/>
        <w:gridCol w:w="782"/>
        <w:gridCol w:w="780"/>
        <w:gridCol w:w="780"/>
        <w:gridCol w:w="784"/>
        <w:gridCol w:w="651"/>
      </w:tblGrid>
      <w:tr w:rsidR="00A93CA4" w14:paraId="7B0272A0" w14:textId="77777777" w:rsidTr="00E9719C">
        <w:trPr>
          <w:trHeight w:val="632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62E869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7ACB53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825" w:type="pct"/>
            <w:vMerge w:val="restar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D71E6B" w14:textId="77777777" w:rsidR="00A93CA4" w:rsidRDefault="00A93CA4" w:rsidP="00E9719C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929" w:type="pct"/>
            <w:gridSpan w:val="7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6E4F5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7A6F09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93CA4" w14:paraId="43E5D8F0" w14:textId="77777777" w:rsidTr="00E9719C">
        <w:trPr>
          <w:trHeight w:val="454"/>
        </w:trPr>
        <w:tc>
          <w:tcPr>
            <w:tcW w:w="437" w:type="pct"/>
            <w:vMerge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F45378" w14:textId="77777777" w:rsidR="00A93CA4" w:rsidRDefault="00A93CA4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60" w:type="pct"/>
            <w:vMerge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32F949" w14:textId="77777777" w:rsidR="00A93CA4" w:rsidRDefault="00A93CA4" w:rsidP="00E9719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25" w:type="pct"/>
            <w:vMerge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92456E" w14:textId="77777777" w:rsidR="00A93CA4" w:rsidRDefault="00A93CA4" w:rsidP="00E9719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7E539E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1</w:t>
            </w:r>
          </w:p>
          <w:p w14:paraId="545AB940" w14:textId="77777777" w:rsidR="00A93CA4" w:rsidRDefault="00A93CA4" w:rsidP="00E9719C">
            <w:pPr>
              <w:pStyle w:val="DG1"/>
              <w:spacing w:line="240" w:lineRule="auto"/>
              <w:jc w:val="center"/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词汇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81B8D2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2</w:t>
            </w:r>
          </w:p>
          <w:p w14:paraId="069C31B3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2B5899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3</w:t>
            </w:r>
          </w:p>
          <w:p w14:paraId="66F2C4BD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</w:t>
            </w: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727ABA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4</w:t>
            </w:r>
          </w:p>
          <w:p w14:paraId="64DAF2E8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A5971B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5</w:t>
            </w:r>
          </w:p>
          <w:p w14:paraId="71A2C511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6F0A5A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6</w:t>
            </w:r>
          </w:p>
          <w:p w14:paraId="1AECC4D6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翻译</w:t>
            </w: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480AAE" w14:textId="77777777" w:rsidR="00A93CA4" w:rsidRDefault="00A93CA4" w:rsidP="00E9719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7</w:t>
            </w:r>
          </w:p>
          <w:p w14:paraId="4ECE6CE2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思政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33F25E" w14:textId="77777777" w:rsidR="00A93CA4" w:rsidRDefault="00A93CA4" w:rsidP="00E9719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93CA4" w14:paraId="5C94ADED" w14:textId="77777777" w:rsidTr="00E9719C">
        <w:trPr>
          <w:trHeight w:val="454"/>
        </w:trPr>
        <w:tc>
          <w:tcPr>
            <w:tcW w:w="437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C05264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25B30C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40%</w:t>
            </w:r>
          </w:p>
        </w:tc>
        <w:tc>
          <w:tcPr>
            <w:tcW w:w="825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52C2B5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044A16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9AE789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B15FCB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B4AD50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69A33E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A83871" w14:textId="77777777" w:rsidR="00A93CA4" w:rsidRDefault="00A93CA4" w:rsidP="00E9719C">
            <w:pPr>
              <w:pStyle w:val="DG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8A4CBA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AE30D8" w14:textId="77777777" w:rsidR="00A93CA4" w:rsidRDefault="00A93CA4" w:rsidP="00E9719C">
            <w:pPr>
              <w:pStyle w:val="DG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93CA4" w14:paraId="10EEA009" w14:textId="77777777" w:rsidTr="00E9719C">
        <w:trPr>
          <w:trHeight w:val="454"/>
        </w:trPr>
        <w:tc>
          <w:tcPr>
            <w:tcW w:w="437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E146AC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610BB4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20%</w:t>
            </w:r>
          </w:p>
        </w:tc>
        <w:tc>
          <w:tcPr>
            <w:tcW w:w="825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0ABC5A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自主学习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E898DF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3D641F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36F38B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2A061F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399905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B032C7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98CD97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13F6C4" w14:textId="77777777" w:rsidR="00A93CA4" w:rsidRDefault="00A93CA4" w:rsidP="00E9719C">
            <w:pPr>
              <w:pStyle w:val="DG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93CA4" w14:paraId="3AD441D2" w14:textId="77777777" w:rsidTr="00E9719C">
        <w:trPr>
          <w:trHeight w:val="454"/>
        </w:trPr>
        <w:tc>
          <w:tcPr>
            <w:tcW w:w="437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7E4326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E2E663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30%</w:t>
            </w:r>
          </w:p>
        </w:tc>
        <w:tc>
          <w:tcPr>
            <w:tcW w:w="825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AD5F26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线下表现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27FFF4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933AF7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49CADB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F80514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E7C215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0D7619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786816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3DE704" w14:textId="77777777" w:rsidR="00A93CA4" w:rsidRDefault="00A93CA4" w:rsidP="00E9719C">
            <w:pPr>
              <w:pStyle w:val="DG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93CA4" w14:paraId="786924AB" w14:textId="77777777" w:rsidTr="00E9719C">
        <w:trPr>
          <w:trHeight w:val="454"/>
        </w:trPr>
        <w:tc>
          <w:tcPr>
            <w:tcW w:w="437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EDE60F" w14:textId="77777777" w:rsidR="00A93CA4" w:rsidRDefault="00A93CA4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9FC64E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10%</w:t>
            </w:r>
          </w:p>
        </w:tc>
        <w:tc>
          <w:tcPr>
            <w:tcW w:w="825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879E17" w14:textId="77777777" w:rsidR="00A93CA4" w:rsidRDefault="00A93CA4" w:rsidP="00E9719C">
            <w:pPr>
              <w:pStyle w:val="DG0"/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口试</w:t>
            </w: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C8A6A8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AE4DC0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E9ACF7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9D8759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5E58B2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7D65C8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B65736" w14:textId="77777777" w:rsidR="00A93CA4" w:rsidRDefault="00A93CA4" w:rsidP="00E9719C">
            <w:pPr>
              <w:pStyle w:val="DG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3C9D3D" w14:textId="77777777" w:rsidR="00A93CA4" w:rsidRDefault="00A93CA4" w:rsidP="00E9719C">
            <w:pPr>
              <w:pStyle w:val="DG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bookmarkEnd w:id="2"/>
      <w:bookmarkEnd w:id="3"/>
    </w:tbl>
    <w:p w14:paraId="4F501897" w14:textId="77777777" w:rsidR="00A93CA4" w:rsidRDefault="00A93CA4" w:rsidP="00A93CA4">
      <w:pPr>
        <w:rPr>
          <w:rFonts w:hint="eastAsia"/>
        </w:rPr>
      </w:pPr>
    </w:p>
    <w:sectPr w:rsidR="00A93CA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B720" w14:textId="77777777" w:rsidR="00E36ECF" w:rsidRDefault="00E36ECF" w:rsidP="00A93CA4">
      <w:pPr>
        <w:rPr>
          <w:rFonts w:hint="eastAsia"/>
        </w:rPr>
      </w:pPr>
      <w:r>
        <w:separator/>
      </w:r>
    </w:p>
  </w:endnote>
  <w:endnote w:type="continuationSeparator" w:id="0">
    <w:p w14:paraId="0EE80FD8" w14:textId="77777777" w:rsidR="00E36ECF" w:rsidRDefault="00E36ECF" w:rsidP="00A93C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8543" w14:textId="77777777" w:rsidR="00E36ECF" w:rsidRDefault="00E36ECF" w:rsidP="00A93CA4">
      <w:pPr>
        <w:rPr>
          <w:rFonts w:hint="eastAsia"/>
        </w:rPr>
      </w:pPr>
      <w:r>
        <w:separator/>
      </w:r>
    </w:p>
  </w:footnote>
  <w:footnote w:type="continuationSeparator" w:id="0">
    <w:p w14:paraId="5642F659" w14:textId="77777777" w:rsidR="00E36ECF" w:rsidRDefault="00E36ECF" w:rsidP="00A93C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B2C5" w14:textId="080A6CDA" w:rsidR="00A93CA4" w:rsidRDefault="00A93CA4">
    <w:pPr>
      <w:pStyle w:val="af0"/>
      <w:rPr>
        <w:rFonts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E9547" wp14:editId="4BB19378">
              <wp:simplePos x="0" y="0"/>
              <wp:positionH relativeFrom="page">
                <wp:posOffset>914400</wp:posOffset>
              </wp:positionH>
              <wp:positionV relativeFrom="page">
                <wp:posOffset>448945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14607" w14:textId="77777777" w:rsidR="00A93CA4" w:rsidRDefault="00A93CA4" w:rsidP="00A93CA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95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in;margin-top:35.3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CJyuV7cAAAACgEAAA8AAAAAAAAAAAAAAAAAdAQAAGRycy9kb3ducmV2LnhtbFBLBQYA&#10;AAAABAAEAPMAAAB9BQAAAAA=&#10;" stroked="f" strokeweight=".5pt">
              <v:textbox>
                <w:txbxContent>
                  <w:p w14:paraId="1C814607" w14:textId="77777777" w:rsidR="00A93CA4" w:rsidRDefault="00A93CA4" w:rsidP="00A93CA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8D617"/>
    <w:multiLevelType w:val="singleLevel"/>
    <w:tmpl w:val="9428D617"/>
    <w:lvl w:ilvl="0">
      <w:start w:val="1"/>
      <w:numFmt w:val="decimal"/>
      <w:suff w:val="space"/>
      <w:lvlText w:val="%1."/>
      <w:lvlJc w:val="left"/>
    </w:lvl>
  </w:abstractNum>
  <w:num w:numId="1" w16cid:durableId="28777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A4"/>
    <w:rsid w:val="00074F9C"/>
    <w:rsid w:val="004235FE"/>
    <w:rsid w:val="0059559B"/>
    <w:rsid w:val="008866BE"/>
    <w:rsid w:val="00A93CA4"/>
    <w:rsid w:val="00E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E4927"/>
  <w15:chartTrackingRefBased/>
  <w15:docId w15:val="{6D93E2D7-F66F-AF4C-82B4-D6DE0EB2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A4"/>
    <w:pPr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3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3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3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3CA4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3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3CA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3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A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qFormat/>
    <w:rsid w:val="00A93C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autoRedefine/>
    <w:qFormat/>
    <w:rsid w:val="00A93CA4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A93CA4"/>
    <w:pPr>
      <w:widowControl w:val="0"/>
      <w:jc w:val="both"/>
    </w:pPr>
    <w:rPr>
      <w:rFonts w:ascii="黑体" w:eastAsia="黑体" w:hAnsi="黑体"/>
      <w:color w:val="000000"/>
    </w:rPr>
  </w:style>
  <w:style w:type="paragraph" w:customStyle="1" w:styleId="DG1">
    <w:name w:val="一级标题DG"/>
    <w:basedOn w:val="a"/>
    <w:autoRedefine/>
    <w:qFormat/>
    <w:rsid w:val="00A93CA4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f"/>
    <w:autoRedefine/>
    <w:qFormat/>
    <w:rsid w:val="00A93CA4"/>
    <w:pPr>
      <w:spacing w:beforeLines="25" w:before="25" w:afterLines="50" w:after="50" w:line="440" w:lineRule="exact"/>
      <w:outlineLvl w:val="1"/>
    </w:pPr>
    <w:rPr>
      <w:rFonts w:cs="宋体"/>
      <w:b/>
    </w:rPr>
  </w:style>
  <w:style w:type="paragraph" w:styleId="af">
    <w:name w:val="Normal (Web)"/>
    <w:basedOn w:val="a"/>
    <w:uiPriority w:val="99"/>
    <w:semiHidden/>
    <w:unhideWhenUsed/>
    <w:rsid w:val="00A93CA4"/>
    <w:rPr>
      <w:rFonts w:ascii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A93CA4"/>
    <w:pPr>
      <w:tabs>
        <w:tab w:val="center" w:pos="4680"/>
        <w:tab w:val="right" w:pos="9360"/>
      </w:tabs>
    </w:pPr>
  </w:style>
  <w:style w:type="character" w:customStyle="1" w:styleId="af1">
    <w:name w:val="页眉 字符"/>
    <w:basedOn w:val="a0"/>
    <w:link w:val="af0"/>
    <w:uiPriority w:val="99"/>
    <w:rsid w:val="00A93CA4"/>
    <w:rPr>
      <w:rFonts w:ascii="宋体" w:eastAsia="宋体" w:hAnsi="宋体" w:cs="宋体"/>
      <w:kern w:val="0"/>
      <w:lang w:val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A93CA4"/>
    <w:pPr>
      <w:tabs>
        <w:tab w:val="center" w:pos="4680"/>
        <w:tab w:val="right" w:pos="9360"/>
      </w:tabs>
    </w:pPr>
  </w:style>
  <w:style w:type="character" w:customStyle="1" w:styleId="af3">
    <w:name w:val="页脚 字符"/>
    <w:basedOn w:val="a0"/>
    <w:link w:val="af2"/>
    <w:uiPriority w:val="99"/>
    <w:rsid w:val="00A93CA4"/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3871</Words>
  <Characters>4531</Characters>
  <Application>Microsoft Office Word</Application>
  <DocSecurity>0</DocSecurity>
  <Lines>411</Lines>
  <Paragraphs>466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miao feng</cp:lastModifiedBy>
  <cp:revision>2</cp:revision>
  <dcterms:created xsi:type="dcterms:W3CDTF">2026-05-19T02:27:00Z</dcterms:created>
  <dcterms:modified xsi:type="dcterms:W3CDTF">2026-05-21T07:55:00Z</dcterms:modified>
</cp:coreProperties>
</file>