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F9" w:rsidRDefault="001E0A11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日语演讲与辩论</w:t>
      </w:r>
      <w:r>
        <w:rPr>
          <w:rFonts w:ascii="黑体" w:eastAsia="黑体" w:hAnsi="黑体"/>
          <w:bCs/>
          <w:sz w:val="32"/>
          <w:szCs w:val="32"/>
        </w:rPr>
        <w:t xml:space="preserve"> 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B448F9" w:rsidRDefault="001E0A1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B448F9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（中文）日语演讲与辩论</w:t>
            </w:r>
          </w:p>
        </w:tc>
      </w:tr>
      <w:tr w:rsidR="00B448F9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B448F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/>
              </w:rPr>
              <w:t>Speech and debate in Japanese</w:t>
            </w:r>
          </w:p>
        </w:tc>
      </w:tr>
      <w:tr w:rsidR="00B448F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2145015</w:t>
            </w:r>
          </w:p>
        </w:tc>
        <w:tc>
          <w:tcPr>
            <w:tcW w:w="2126" w:type="dxa"/>
            <w:gridSpan w:val="2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B448F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</w:tr>
      <w:tr w:rsidR="00B448F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日语专业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第六学期</w:t>
            </w:r>
          </w:p>
        </w:tc>
      </w:tr>
      <w:tr w:rsidR="00B448F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B448F9">
        <w:trPr>
          <w:trHeight w:val="46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理解当代中国日语演讲教程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修刚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I</w:t>
            </w:r>
            <w:r>
              <w:rPr>
                <w:color w:val="000000" w:themeColor="text1"/>
                <w:sz w:val="21"/>
                <w:szCs w:val="21"/>
              </w:rPr>
              <w:t>SBN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9787521338126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外</w:t>
            </w: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社</w:t>
            </w:r>
          </w:p>
        </w:tc>
        <w:tc>
          <w:tcPr>
            <w:tcW w:w="1413" w:type="dxa"/>
            <w:gridSpan w:val="2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B448F9">
        <w:trPr>
          <w:trHeight w:val="53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基础日语</w:t>
            </w:r>
            <w:r>
              <w:t>5</w:t>
            </w:r>
            <w:r>
              <w:rPr>
                <w:rFonts w:hint="eastAsia"/>
              </w:rPr>
              <w:t xml:space="preserve">   2140024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</w:tr>
      <w:tr w:rsidR="00B448F9">
        <w:trPr>
          <w:trHeight w:val="470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B448F9" w:rsidRDefault="00B448F9">
            <w:pPr>
              <w:snapToGrid w:val="0"/>
              <w:spacing w:line="288" w:lineRule="auto"/>
              <w:ind w:firstLineChars="100" w:firstLine="180"/>
              <w:rPr>
                <w:rFonts w:ascii="MS Mincho" w:eastAsiaTheme="minorEastAsia" w:hAnsi="MS Mincho" w:cs="Times New Roman"/>
                <w:color w:val="000000"/>
                <w:kern w:val="2"/>
                <w:sz w:val="18"/>
                <w:szCs w:val="18"/>
                <w:lang w:eastAsia="ja-JP"/>
              </w:rPr>
            </w:pPr>
          </w:p>
          <w:p w:rsidR="00B448F9" w:rsidRDefault="001E0A11">
            <w:pPr>
              <w:snapToGrid w:val="0"/>
              <w:spacing w:line="288" w:lineRule="auto"/>
              <w:ind w:firstLineChars="100" w:firstLine="180"/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スピーチは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自己表現の重要な手段の一つである。特にグローバル化が進む現代社会において、異なる文化や見解を持つ相手に対して、自分を理解してもらい、円滑なコミュニケーションを進めるためには欠かせないものと言える。この「日本語スピーチ</w:t>
            </w: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」の授業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で</w:t>
            </w: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は、日本語能力が中級の学生を対象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とする。</w:t>
            </w:r>
          </w:p>
          <w:p w:rsidR="00B448F9" w:rsidRDefault="001E0A11">
            <w:pPr>
              <w:snapToGrid w:val="0"/>
              <w:spacing w:line="288" w:lineRule="auto"/>
              <w:ind w:firstLineChars="100" w:firstLine="180"/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授業の目的</w:t>
            </w:r>
            <w:r>
              <w:rPr>
                <w:rFonts w:ascii="MS Mincho" w:eastAsia="MS Mincho" w:hAnsi="MS Mincho" w:cs="Times New Roman"/>
                <w:color w:val="000000"/>
                <w:kern w:val="2"/>
                <w:sz w:val="18"/>
                <w:szCs w:val="18"/>
                <w:lang w:eastAsia="ja-JP"/>
              </w:rPr>
              <w:t>は、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①自分や国、社会、文化に関する特定の話題について、まとまった話がきるようになること、②自分や国、社会、文化についての質問に答えることで口頭能力を伸ばすこと、③効果的な発表のための技術を身に付けることである。非母語である日本語のスピーチを学ぶことで、スピーチ原稿の作成、正しい日本語による口頭発話などの練習を通じて、より生きた日本語を使うことになり、いっそうの能力向上を期待する。</w:t>
            </w:r>
          </w:p>
          <w:p w:rsidR="00B448F9" w:rsidRDefault="001E0A11">
            <w:pPr>
              <w:snapToGrid w:val="0"/>
              <w:spacing w:line="288" w:lineRule="auto"/>
              <w:ind w:firstLineChars="100" w:firstLine="180"/>
              <w:rPr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そのためこの授業では、単に講義を聞いたり、文献を読んだりするのではなく、実際にスピーチ原稿を作成し、教師による正しくて言い易い日本語</w:t>
            </w:r>
            <w:r>
              <w:rPr>
                <w:rFonts w:ascii="MS Mincho" w:eastAsia="MS Mincho" w:hAnsi="MS Mincho" w:cs="Times New Roman" w:hint="eastAsia"/>
                <w:color w:val="000000"/>
                <w:kern w:val="2"/>
                <w:sz w:val="18"/>
                <w:szCs w:val="18"/>
                <w:lang w:eastAsia="ja-JP"/>
              </w:rPr>
              <w:t>への推敲を経て、実際にスピーチを行う実践型の手法を用いる。何度も原稿を書き、何度もスピーチをする中で、学生はスピーチそのものだけでなく、日本語運用能力の向上も実感できるようになると期待している。</w:t>
            </w:r>
          </w:p>
        </w:tc>
      </w:tr>
      <w:tr w:rsidR="00B448F9">
        <w:trPr>
          <w:trHeight w:val="38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B448F9" w:rsidRDefault="001E0A11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本课程适合日语专业本科在第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学期开设。要求具备一定的日语基础知识和一定的日语综合表达能力。</w:t>
            </w:r>
          </w:p>
        </w:tc>
      </w:tr>
      <w:tr w:rsidR="00B448F9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B448F9" w:rsidRDefault="001E0A11">
            <w:pPr>
              <w:jc w:val="right"/>
              <w:rPr>
                <w:rFonts w:ascii="黑体" w:eastAsia="MS Mincho" w:hAnsi="黑体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511175" cy="244475"/>
                  <wp:effectExtent l="0" t="0" r="9525" b="9525"/>
                  <wp:docPr id="2" name="图片 2" descr="翟文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翟文娟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CB0E8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3.5</w:t>
            </w:r>
          </w:p>
        </w:tc>
      </w:tr>
      <w:tr w:rsidR="00B448F9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B448F9" w:rsidRDefault="001E0A1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0"/>
                <w:szCs w:val="21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-12700</wp:posOffset>
                  </wp:positionV>
                  <wp:extent cx="482600" cy="349250"/>
                  <wp:effectExtent l="0" t="0" r="0" b="6350"/>
                  <wp:wrapNone/>
                  <wp:docPr id="1156572700" name="图片 3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72700" name="图片 3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B448F9" w:rsidRDefault="001E0A1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CB0E8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</w:p>
        </w:tc>
      </w:tr>
      <w:tr w:rsidR="00B448F9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jc w:val="right"/>
              <w:rPr>
                <w:rFonts w:ascii="黑体" w:eastAsia="MS Mincho" w:hAnsi="黑体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612775" cy="349885"/>
                  <wp:effectExtent l="0" t="0" r="9525" b="5715"/>
                  <wp:docPr id="1" name="图片 1" descr="fccbf629b6bd02dafeeec2f6d64a6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ccbf629b6bd02dafeeec2f6d64a6dd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CB0E8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</w:p>
        </w:tc>
      </w:tr>
    </w:tbl>
    <w:p w:rsidR="00B448F9" w:rsidRDefault="001E0A11">
      <w:pPr>
        <w:spacing w:line="100" w:lineRule="exact"/>
        <w:rPr>
          <w:rFonts w:ascii="Arial" w:eastAsia="黑体" w:hAnsi="Arial"/>
        </w:rPr>
      </w:pPr>
      <w:r>
        <w:br w:type="page"/>
      </w:r>
    </w:p>
    <w:p w:rsidR="00B448F9" w:rsidRDefault="001E0A1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B448F9" w:rsidRDefault="001E0A11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448F9">
        <w:trPr>
          <w:trHeight w:val="454"/>
          <w:jc w:val="center"/>
        </w:trPr>
        <w:tc>
          <w:tcPr>
            <w:tcW w:w="1206" w:type="dxa"/>
            <w:vAlign w:val="center"/>
          </w:tcPr>
          <w:p w:rsidR="00B448F9" w:rsidRDefault="001E0A1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snapToGrid w:val="0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448F9">
        <w:trPr>
          <w:trHeight w:val="87"/>
          <w:jc w:val="center"/>
        </w:trPr>
        <w:tc>
          <w:tcPr>
            <w:tcW w:w="1206" w:type="dxa"/>
            <w:vMerge w:val="restart"/>
            <w:vAlign w:val="center"/>
          </w:tcPr>
          <w:p w:rsidR="00B448F9" w:rsidRDefault="001E0A1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</w:tr>
      <w:tr w:rsidR="00B448F9">
        <w:trPr>
          <w:trHeight w:val="87"/>
          <w:jc w:val="center"/>
        </w:trPr>
        <w:tc>
          <w:tcPr>
            <w:tcW w:w="1206" w:type="dxa"/>
            <w:vMerge/>
            <w:vAlign w:val="center"/>
          </w:tcPr>
          <w:p w:rsidR="00B448F9" w:rsidRDefault="00B448F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掌握正确的发音，能够使用日语进行交流与表达。</w:t>
            </w:r>
          </w:p>
        </w:tc>
      </w:tr>
      <w:tr w:rsidR="00B448F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了解日语演讲与辩论的基础知识，摆脱汉语的思维方式，用地道的日语进行表情达意，具备必要的演讲于辩论技能。</w:t>
            </w:r>
          </w:p>
        </w:tc>
      </w:tr>
      <w:tr w:rsidR="00B448F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了解日本文化、社会和风土人情，认识中日文化差异。</w:t>
            </w:r>
          </w:p>
        </w:tc>
      </w:tr>
      <w:tr w:rsidR="00B448F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具有跨文化交际能力，掌握有效的认知、调控、交际策略和跨文化理解能力</w:t>
            </w:r>
          </w:p>
        </w:tc>
      </w:tr>
      <w:tr w:rsidR="00B448F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应用日语口头形式，阐释自己的观点，有效沟通。</w:t>
            </w:r>
          </w:p>
        </w:tc>
      </w:tr>
      <w:tr w:rsidR="00B448F9">
        <w:trPr>
          <w:trHeight w:val="382"/>
          <w:jc w:val="center"/>
        </w:trPr>
        <w:tc>
          <w:tcPr>
            <w:tcW w:w="1206" w:type="dxa"/>
            <w:vAlign w:val="center"/>
          </w:tcPr>
          <w:p w:rsidR="00B448F9" w:rsidRDefault="001E0A1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有质疑精神，能有逻辑的分析与批判。</w:t>
            </w:r>
          </w:p>
        </w:tc>
      </w:tr>
      <w:tr w:rsidR="00B448F9">
        <w:trPr>
          <w:trHeight w:val="729"/>
          <w:jc w:val="center"/>
        </w:trPr>
        <w:tc>
          <w:tcPr>
            <w:tcW w:w="1206" w:type="dxa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B448F9" w:rsidRDefault="001E0A11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8</w:t>
            </w:r>
          </w:p>
        </w:tc>
        <w:tc>
          <w:tcPr>
            <w:tcW w:w="6306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要求学生热爱所学专业，热爱祖国，维护民族利益和国家尊严，用日语讲好中国故事。</w:t>
            </w:r>
          </w:p>
        </w:tc>
      </w:tr>
    </w:tbl>
    <w:p w:rsidR="00B448F9" w:rsidRDefault="001E0A11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448F9">
        <w:tc>
          <w:tcPr>
            <w:tcW w:w="8296" w:type="dxa"/>
          </w:tcPr>
          <w:p w:rsidR="00B448F9" w:rsidRDefault="001E0A11">
            <w:pPr>
              <w:pStyle w:val="DG0"/>
              <w:rPr>
                <w:rFonts w:ascii="宋体" w:hAnsi="宋体"/>
              </w:rPr>
            </w:pPr>
            <w:r>
              <w:rPr>
                <w:rFonts w:asciiTheme="minorEastAsia" w:eastAsiaTheme="minorEastAsia" w:hAnsiTheme="minorEastAsia"/>
                <w:b/>
              </w:rPr>
              <w:t>LO1</w:t>
            </w:r>
            <w:r>
              <w:rPr>
                <w:b/>
              </w:rPr>
              <w:t>品德修养</w:t>
            </w:r>
            <w:r>
              <w:t>：拥护</w:t>
            </w:r>
            <w:r>
              <w:rPr>
                <w:rFonts w:hint="eastAsia"/>
              </w:rPr>
              <w:t>中国共产</w:t>
            </w:r>
            <w:r>
              <w:t>党的领导，坚定理想信念，自觉涵养和积极弘扬社会主义核心价值观，增强政治认同、</w:t>
            </w:r>
            <w:proofErr w:type="gramStart"/>
            <w:r>
              <w:t>厚植家国</w:t>
            </w:r>
            <w:proofErr w:type="gramEnd"/>
            <w:r>
              <w:t>情怀、遵守法律法规、传承雷锋精神，</w:t>
            </w:r>
            <w:proofErr w:type="gramStart"/>
            <w:r>
              <w:t>践行</w:t>
            </w:r>
            <w:proofErr w:type="gramEnd"/>
            <w:r>
              <w:rPr>
                <w:rFonts w:hint="eastAsia"/>
              </w:rPr>
              <w:t>“感恩、回报、爱心、责任”</w:t>
            </w:r>
            <w:r>
              <w:t>八字校训，积极服务他人、服务社会、诚信尽责、爱岗敬业。</w:t>
            </w:r>
          </w:p>
          <w:p w:rsidR="00B448F9" w:rsidRDefault="001E0A1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</w:t>
            </w:r>
            <w:r>
              <w:rPr>
                <w:b/>
                <w:sz w:val="21"/>
                <w:szCs w:val="21"/>
              </w:rPr>
              <w:t>专业能力</w:t>
            </w:r>
            <w:r>
              <w:rPr>
                <w:bCs/>
                <w:sz w:val="21"/>
                <w:szCs w:val="21"/>
              </w:rPr>
              <w:t>：</w:t>
            </w:r>
          </w:p>
          <w:p w:rsidR="00B448F9" w:rsidRDefault="001E0A11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掌握日语语言基础知识，具有扎实的语言基本功和听、说、读、写、译等语言应用能力。</w:t>
            </w:r>
          </w:p>
          <w:p w:rsidR="00B448F9" w:rsidRDefault="001E0A11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bCs/>
                <w:sz w:val="21"/>
                <w:szCs w:val="21"/>
              </w:rPr>
            </w:pPr>
            <w:r>
              <w:rPr>
                <w:rFonts w:eastAsia="MS Mincho" w:hint="eastAsia"/>
                <w:bCs/>
                <w:sz w:val="21"/>
                <w:szCs w:val="21"/>
              </w:rPr>
              <w:t>③</w:t>
            </w:r>
            <w:r>
              <w:rPr>
                <w:rFonts w:hint="eastAsia"/>
                <w:bCs/>
                <w:sz w:val="21"/>
                <w:szCs w:val="21"/>
              </w:rPr>
              <w:t>了解日本社会、文化及中日文化差异，具有良好的跨文化交际能力。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LO3</w:t>
            </w:r>
            <w:r>
              <w:rPr>
                <w:rFonts w:hint="eastAsia"/>
                <w:b/>
                <w:sz w:val="21"/>
                <w:szCs w:val="21"/>
              </w:rPr>
              <w:t>表达沟通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理解他人的观点，尊重他人的价值观，能在不同场合用书面或口头形式进行有效沟通</w:t>
            </w:r>
            <w:r>
              <w:rPr>
                <w:bCs/>
                <w:sz w:val="21"/>
                <w:szCs w:val="21"/>
              </w:rPr>
              <w:t>。</w:t>
            </w:r>
          </w:p>
          <w:p w:rsidR="00B448F9" w:rsidRDefault="001E0A1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②应用书面或口头形式，阐释自己的观点，有效沟通。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LO6</w:t>
            </w:r>
            <w:r>
              <w:rPr>
                <w:rFonts w:hint="eastAsia"/>
                <w:b/>
                <w:sz w:val="21"/>
                <w:szCs w:val="21"/>
              </w:rPr>
              <w:t>协同创新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:rsidR="00B448F9" w:rsidRDefault="001E0A11">
            <w:pPr>
              <w:tabs>
                <w:tab w:val="left" w:pos="4200"/>
              </w:tabs>
              <w:spacing w:line="4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②有质疑精神，能有逻辑的分析与批判。</w:t>
            </w:r>
          </w:p>
        </w:tc>
      </w:tr>
    </w:tbl>
    <w:p w:rsidR="00B448F9" w:rsidRDefault="001E0A11">
      <w:pPr>
        <w:pStyle w:val="DG2"/>
        <w:spacing w:beforeLines="50" w:before="163" w:after="163"/>
      </w:pPr>
      <w:r>
        <w:rPr>
          <w:rFonts w:hint="eastAsia"/>
        </w:rPr>
        <w:lastRenderedPageBreak/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19"/>
        <w:gridCol w:w="4962"/>
        <w:gridCol w:w="1061"/>
      </w:tblGrid>
      <w:tr w:rsidR="00B448F9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"/>
              <w:rPr>
                <w:szCs w:val="16"/>
              </w:rPr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448F9" w:rsidRDefault="001E0A11">
            <w:pPr>
              <w:pStyle w:val="DG"/>
            </w:pPr>
            <w:r>
              <w:rPr>
                <w:rFonts w:hint="eastAsia"/>
              </w:rPr>
              <w:t>指标点</w:t>
            </w:r>
          </w:p>
        </w:tc>
        <w:tc>
          <w:tcPr>
            <w:tcW w:w="71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"/>
            </w:pPr>
            <w:r>
              <w:rPr>
                <w:rFonts w:hint="eastAsia"/>
              </w:rPr>
              <w:t>支撑度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:rsidR="00B448F9" w:rsidRDefault="001E0A11">
            <w:pPr>
              <w:pStyle w:val="DG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pStyle w:val="DG"/>
            </w:pPr>
            <w:r>
              <w:rPr>
                <w:rFonts w:hint="eastAsia"/>
              </w:rPr>
              <w:t>对指标点的贡献度</w:t>
            </w:r>
          </w:p>
        </w:tc>
      </w:tr>
      <w:tr w:rsidR="00B448F9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L</w:t>
            </w:r>
            <w:r>
              <w:t>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448F9" w:rsidRDefault="001E0A11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</w:p>
        </w:tc>
        <w:tc>
          <w:tcPr>
            <w:tcW w:w="7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962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t>8.</w:t>
            </w:r>
            <w:r>
              <w:rPr>
                <w:rFonts w:hint="eastAsia"/>
              </w:rPr>
              <w:t>要求学生热爱所学专业，热爱祖国，维护民族利益和国家尊严，用日语讲好中国故事。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48F9">
        <w:trPr>
          <w:trHeight w:val="87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t>L02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B448F9" w:rsidRDefault="001E0A11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962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30</w:t>
            </w:r>
          </w:p>
        </w:tc>
      </w:tr>
      <w:tr w:rsidR="00B448F9">
        <w:trPr>
          <w:trHeight w:val="87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4962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掌握正确的发音，能够使用日语进行交流与表达。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B448F9">
        <w:trPr>
          <w:trHeight w:val="87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4962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了解日语演讲与辩论的基础知识，摆脱汉语的思维方式，用地道的日语进行表情达意，具备必要的演讲于辩论技能。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B448F9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B448F9" w:rsidRDefault="001E0A11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③</w:t>
            </w:r>
          </w:p>
        </w:tc>
        <w:tc>
          <w:tcPr>
            <w:tcW w:w="719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962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了解日本文化、社会和风土人情，认识中日文化差异。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B448F9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7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pStyle w:val="DG0"/>
            </w:pPr>
          </w:p>
        </w:tc>
        <w:tc>
          <w:tcPr>
            <w:tcW w:w="4962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具有跨文化交际能力，掌握有效的认知、调</w:t>
            </w:r>
          </w:p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控、交际策略和跨文化理解能力。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B448F9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L</w:t>
            </w:r>
            <w:r>
              <w:t>03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448F9" w:rsidRDefault="001E0A11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②</w:t>
            </w:r>
          </w:p>
        </w:tc>
        <w:tc>
          <w:tcPr>
            <w:tcW w:w="7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L</w:t>
            </w:r>
          </w:p>
        </w:tc>
        <w:tc>
          <w:tcPr>
            <w:tcW w:w="4962" w:type="dxa"/>
            <w:vAlign w:val="center"/>
          </w:tcPr>
          <w:p w:rsidR="00B448F9" w:rsidRDefault="001E0A11">
            <w:pPr>
              <w:pStyle w:val="DG0"/>
              <w:jc w:val="left"/>
            </w:pPr>
            <w: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应用日语口头形式，阐释自己的观点，有效沟通。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48F9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②</w:t>
            </w:r>
          </w:p>
        </w:tc>
        <w:tc>
          <w:tcPr>
            <w:tcW w:w="71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  <w:jc w:val="left"/>
            </w:pPr>
            <w:r>
              <w:t>7.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有质疑精神，能有逻辑的分析与批判。</w:t>
            </w:r>
          </w:p>
        </w:tc>
        <w:tc>
          <w:tcPr>
            <w:tcW w:w="10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B448F9" w:rsidRDefault="001E0A11">
      <w:pPr>
        <w:spacing w:beforeLines="100" w:before="326" w:line="360" w:lineRule="auto"/>
        <w:outlineLvl w:val="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三、实验</w:t>
      </w:r>
      <w:r>
        <w:rPr>
          <w:rFonts w:ascii="Arial" w:eastAsia="黑体" w:hAnsi="Arial" w:hint="eastAsia"/>
          <w:color w:val="000000"/>
          <w:sz w:val="28"/>
          <w:szCs w:val="28"/>
        </w:rPr>
        <w:t>内容与要求</w:t>
      </w:r>
    </w:p>
    <w:p w:rsidR="00B448F9" w:rsidRDefault="001E0A11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2"/>
        <w:gridCol w:w="3525"/>
        <w:gridCol w:w="1277"/>
        <w:gridCol w:w="852"/>
        <w:gridCol w:w="851"/>
        <w:gridCol w:w="789"/>
      </w:tblGrid>
      <w:tr w:rsidR="00B448F9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学时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分配</w:t>
            </w:r>
          </w:p>
        </w:tc>
      </w:tr>
      <w:tr w:rsidR="00B448F9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B448F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B448F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0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0"/>
              </w:rPr>
              <w:t>小计</w:t>
            </w:r>
          </w:p>
        </w:tc>
      </w:tr>
      <w:tr w:rsidR="00B448F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基本知識の把握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ab/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6</w:t>
            </w:r>
          </w:p>
        </w:tc>
      </w:tr>
      <w:tr w:rsidR="00B448F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モデル鑑賞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6</w:t>
            </w:r>
          </w:p>
        </w:tc>
      </w:tr>
      <w:tr w:rsidR="00B448F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1</w:t>
            </w:r>
            <w:r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  <w:t>0</w:t>
            </w:r>
          </w:p>
        </w:tc>
      </w:tr>
      <w:tr w:rsidR="00B448F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48F9" w:rsidRDefault="001E0A11">
            <w:pPr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1</w:t>
            </w:r>
            <w:r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  <w:t>0</w:t>
            </w:r>
          </w:p>
        </w:tc>
      </w:tr>
      <w:tr w:rsidR="00B448F9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20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实验类型：①演示型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②验证型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③设计型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/>
                <w:bCs/>
                <w:color w:val="000000"/>
                <w:sz w:val="21"/>
                <w:szCs w:val="16"/>
              </w:rPr>
              <w:t xml:space="preserve"> </w:t>
            </w: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④综合型</w:t>
            </w:r>
          </w:p>
        </w:tc>
      </w:tr>
    </w:tbl>
    <w:p w:rsidR="00B448F9" w:rsidRDefault="001E0A11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lastRenderedPageBreak/>
        <w:t>（二）各实验项目教学目标、内容与要求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448F9">
        <w:tc>
          <w:tcPr>
            <w:tcW w:w="8296" w:type="dxa"/>
          </w:tcPr>
          <w:p w:rsidR="00B448F9" w:rsidRDefault="001E0A11">
            <w:pPr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1</w:t>
            </w: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基本知識の把握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jc w:val="left"/>
              <w:rPr>
                <w:rFonts w:ascii="MS Mincho" w:eastAsia="MS Mincho" w:hAnsi="MS Mincho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目標：日本語スピーチやディベートの基本知識について把握してもらう。</w:t>
            </w:r>
          </w:p>
          <w:p w:rsidR="00B448F9" w:rsidRDefault="001E0A11">
            <w:pPr>
              <w:jc w:val="left"/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内容：教科書を基にした</w:t>
            </w: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PPT</w:t>
            </w: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を学習し、スピーチやディベートに関する基礎知識を学ぶ。</w:t>
            </w:r>
          </w:p>
          <w:p w:rsidR="00B448F9" w:rsidRDefault="001E0A11">
            <w:pPr>
              <w:jc w:val="left"/>
              <w:rPr>
                <w:rFonts w:ascii="Times New Roman" w:hAnsi="Times New Roman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要求：知識を把握する上で、日本語の総合応用能力を高めること。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2</w:t>
            </w:r>
            <w:r>
              <w:rPr>
                <w:rFonts w:cs="仿宋" w:hint="eastAsia"/>
                <w:bCs/>
                <w:color w:val="000000"/>
                <w:szCs w:val="21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szCs w:val="21"/>
                <w:lang w:eastAsia="ja-JP"/>
              </w:rPr>
              <w:t>モデル鑑賞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jc w:val="left"/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目標：モデルスピーチやディベートの鑑賞</w:t>
            </w:r>
          </w:p>
          <w:p w:rsidR="00B448F9" w:rsidRDefault="001E0A11">
            <w:pPr>
              <w:jc w:val="left"/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教科書にある優れたスピーチ原稿を読み、良好な文体と相手を説得できる文章の作成能力を身に着ける。実際のスピーチの映像や、スピーチが上手な人の映像を見て、人に感動を与えるスピーチの実際を知識だけでなく、感覚の上でも理解する。</w:t>
            </w:r>
          </w:p>
          <w:p w:rsidR="00B448F9" w:rsidRDefault="001E0A11">
            <w:pPr>
              <w:jc w:val="left"/>
              <w:rPr>
                <w:rFonts w:ascii="Times New Roman" w:hAnsi="Times New Roman" w:cs="仿宋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要求：鑑賞することによって、良いスピーチとディベートとは何かを理解してもらうこと。</w:t>
            </w:r>
          </w:p>
        </w:tc>
      </w:tr>
      <w:tr w:rsidR="00B448F9">
        <w:trPr>
          <w:trHeight w:val="465"/>
        </w:trPr>
        <w:tc>
          <w:tcPr>
            <w:tcW w:w="8296" w:type="dxa"/>
          </w:tcPr>
          <w:p w:rsidR="00B448F9" w:rsidRDefault="001E0A11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eastAsia="MS Mincho" w:cs="仿宋" w:hint="eastAsia"/>
                <w:bCs/>
                <w:color w:val="000000"/>
                <w:szCs w:val="21"/>
                <w:lang w:eastAsia="ja-JP"/>
              </w:rPr>
              <w:t>3</w:t>
            </w:r>
            <w:r>
              <w:rPr>
                <w:rFonts w:cs="仿宋" w:hint="eastAsia"/>
                <w:bCs/>
                <w:color w:val="000000"/>
                <w:szCs w:val="21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szCs w:val="21"/>
                <w:lang w:eastAsia="ja-JP"/>
              </w:rPr>
              <w:t>演習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jc w:val="left"/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目標：スピーチ原稿の完成</w:t>
            </w:r>
          </w:p>
          <w:p w:rsidR="00B448F9" w:rsidRDefault="001E0A11">
            <w:pPr>
              <w:jc w:val="left"/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内容：スピーチ原稿を作成し、推敲を繰り返す中で、正しい日本語を身につける。実際にスピーチする中で日本語のアクセント、文全体の調子、流れ、語調などを身につける</w:t>
            </w: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。</w:t>
            </w:r>
          </w:p>
          <w:p w:rsidR="00B448F9" w:rsidRDefault="001E0A11">
            <w:pPr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要求：テーマをめぐって、実際に原稿を作成してもらい、全体的に感覚を把握してもらうこと。</w:t>
            </w:r>
          </w:p>
        </w:tc>
      </w:tr>
      <w:tr w:rsidR="00B448F9">
        <w:trPr>
          <w:trHeight w:val="415"/>
        </w:trPr>
        <w:tc>
          <w:tcPr>
            <w:tcW w:w="8296" w:type="dxa"/>
          </w:tcPr>
          <w:p w:rsidR="00B448F9" w:rsidRDefault="001E0A11">
            <w:pPr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4</w:t>
            </w:r>
            <w:r>
              <w:rPr>
                <w:rFonts w:cs="仿宋" w:hint="eastAsia"/>
                <w:bCs/>
                <w:color w:val="000000"/>
                <w:szCs w:val="21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szCs w:val="21"/>
                <w:lang w:eastAsia="ja-JP"/>
              </w:rPr>
              <w:t>実践</w:t>
            </w:r>
          </w:p>
        </w:tc>
      </w:tr>
      <w:tr w:rsidR="00B448F9">
        <w:tc>
          <w:tcPr>
            <w:tcW w:w="8296" w:type="dxa"/>
          </w:tcPr>
          <w:p w:rsidR="00B448F9" w:rsidRDefault="001E0A11">
            <w:pPr>
              <w:jc w:val="left"/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目標：スピーチの実践発表</w:t>
            </w:r>
          </w:p>
          <w:p w:rsidR="00B448F9" w:rsidRDefault="001E0A11">
            <w:pPr>
              <w:jc w:val="left"/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kern w:val="2"/>
                <w:sz w:val="21"/>
                <w:szCs w:val="21"/>
                <w:lang w:eastAsia="ja-JP"/>
              </w:rPr>
              <w:t>内容：実際にスピーチを行う。チーム活動およびみなの前で発表することを通じて、相互に欠点を補い、自分のスピーチ力を高める助けとする。</w:t>
            </w:r>
          </w:p>
          <w:p w:rsidR="00B448F9" w:rsidRDefault="001E0A11">
            <w:pPr>
              <w:rPr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要求：作成した原稿を基づいて実際スピーチして、問題点を把握し改善してもらうこと。</w:t>
            </w:r>
          </w:p>
        </w:tc>
      </w:tr>
    </w:tbl>
    <w:p w:rsidR="00B448F9" w:rsidRDefault="001E0A11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（三）各实验项目对课程目标的支撑关系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B448F9">
        <w:trPr>
          <w:trHeight w:val="794"/>
          <w:jc w:val="center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B448F9" w:rsidRDefault="001E0A11">
            <w:pPr>
              <w:snapToGrid w:val="0"/>
              <w:ind w:firstLine="489"/>
              <w:jc w:val="right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课程目标</w:t>
            </w:r>
          </w:p>
          <w:p w:rsidR="00B448F9" w:rsidRDefault="00B448F9">
            <w:pPr>
              <w:snapToGrid w:val="0"/>
              <w:ind w:right="210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  <w:p w:rsidR="00B448F9" w:rsidRDefault="001E0A11">
            <w:pPr>
              <w:snapToGrid w:val="0"/>
              <w:ind w:right="210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实验项目名称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:rsidR="00B448F9" w:rsidRDefault="00B448F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4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:rsidR="00B448F9" w:rsidRDefault="00B448F9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</w:p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7</w:t>
            </w:r>
          </w:p>
        </w:tc>
        <w:tc>
          <w:tcPr>
            <w:tcW w:w="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MS Mincho" w:hAnsi="Arial"/>
                <w:bCs/>
                <w:color w:val="000000"/>
                <w:sz w:val="21"/>
                <w:szCs w:val="16"/>
                <w:lang w:eastAsia="ja-JP"/>
              </w:rPr>
            </w:pPr>
            <w:r>
              <w:rPr>
                <w:rFonts w:ascii="Arial" w:eastAsia="MS Mincho" w:hAnsi="Arial" w:hint="eastAsia"/>
                <w:bCs/>
                <w:color w:val="000000"/>
                <w:sz w:val="21"/>
                <w:szCs w:val="16"/>
                <w:lang w:eastAsia="ja-JP"/>
              </w:rPr>
              <w:t>8</w:t>
            </w:r>
          </w:p>
        </w:tc>
      </w:tr>
      <w:tr w:rsidR="00B448F9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基本知識の把握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right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  <w:tr w:rsidR="00B448F9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モデル鑑賞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right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  <w:tr w:rsidR="00B448F9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演習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right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  <w:tr w:rsidR="00B448F9">
        <w:trPr>
          <w:trHeight w:val="283"/>
          <w:jc w:val="center"/>
        </w:trPr>
        <w:tc>
          <w:tcPr>
            <w:tcW w:w="2484" w:type="dxa"/>
            <w:tcBorders>
              <w:left w:val="single" w:sz="12" w:space="0" w:color="auto"/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実践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  <w:tc>
          <w:tcPr>
            <w:tcW w:w="724" w:type="dxa"/>
            <w:tcBorders>
              <w:bottom w:val="single" w:sz="12" w:space="0" w:color="auto"/>
              <w:right w:val="single" w:sz="12" w:space="0" w:color="auto"/>
            </w:tcBorders>
          </w:tcPr>
          <w:p w:rsidR="00B448F9" w:rsidRDefault="001E0A1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✓</w:t>
            </w:r>
          </w:p>
        </w:tc>
      </w:tr>
    </w:tbl>
    <w:p w:rsidR="00B448F9" w:rsidRDefault="00B448F9">
      <w:pPr>
        <w:pStyle w:val="DG1"/>
        <w:spacing w:beforeLines="100" w:before="326" w:line="360" w:lineRule="auto"/>
        <w:rPr>
          <w:rFonts w:ascii="黑体" w:hAnsi="宋体"/>
        </w:rPr>
      </w:pPr>
    </w:p>
    <w:p w:rsidR="00B448F9" w:rsidRDefault="001E0A11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1" w:name="OLE_LINK2"/>
      <w:bookmarkStart w:id="2" w:name="OLE_LINK1"/>
      <w:r>
        <w:rPr>
          <w:rFonts w:ascii="黑体" w:hAnsi="宋体" w:hint="eastAsia"/>
        </w:rPr>
        <w:lastRenderedPageBreak/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B448F9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课程</w:t>
            </w:r>
            <w:proofErr w:type="gramStart"/>
            <w:r>
              <w:rPr>
                <w:rFonts w:hint="eastAsia"/>
              </w:rPr>
              <w:t>思政点</w:t>
            </w:r>
            <w:proofErr w:type="gramEnd"/>
            <w:r>
              <w:rPr>
                <w:rFonts w:hint="eastAsia"/>
              </w:rPr>
              <w:t>：</w:t>
            </w:r>
          </w:p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>L</w:t>
            </w:r>
            <w:r>
              <w:t>01</w:t>
            </w:r>
            <w:r>
              <w:rPr>
                <w:rFonts w:ascii="MS Mincho" w:eastAsia="MS Mincho" w:hAnsi="MS Mincho" w:hint="eastAsia"/>
              </w:rPr>
              <w:t>①</w:t>
            </w:r>
            <w:r>
              <w:rPr>
                <w:rFonts w:hint="eastAsia"/>
              </w:rPr>
              <w:t>：爱党爱国，坚决拥护党的领导，热爱祖国的大好河山、悠久历史、灿烂文化，自觉维护民族利益和国家尊严</w:t>
            </w:r>
            <w:r>
              <w:t>。</w:t>
            </w:r>
          </w:p>
          <w:p w:rsidR="00B448F9" w:rsidRDefault="001E0A11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根据授课内容及课堂实际教学，潜移默化</w:t>
            </w:r>
            <w:r>
              <w:rPr>
                <w:rFonts w:eastAsia="MS Mincho" w:hint="eastAsia"/>
              </w:rPr>
              <w:t>、</w:t>
            </w:r>
            <w:r>
              <w:rPr>
                <w:rFonts w:eastAsiaTheme="minorEastAsia" w:hint="eastAsia"/>
              </w:rPr>
              <w:t>润物细无声</w:t>
            </w:r>
            <w:r>
              <w:rPr>
                <w:rFonts w:hint="eastAsia"/>
              </w:rPr>
              <w:t>地引入</w:t>
            </w:r>
            <w:proofErr w:type="gramStart"/>
            <w:r>
              <w:rPr>
                <w:rFonts w:hint="eastAsia"/>
              </w:rPr>
              <w:t>课程思政内容</w:t>
            </w:r>
            <w:proofErr w:type="gramEnd"/>
            <w:r>
              <w:rPr>
                <w:rFonts w:hint="eastAsia"/>
              </w:rPr>
              <w:t>。督促学生强化对于日语知识的学习，锤炼日语基本技能。并能遵守课堂纪律、热爱所学专业。通过实践训练，掌握用日语讲好中国故事的技能。</w:t>
            </w:r>
          </w:p>
          <w:p w:rsidR="00B448F9" w:rsidRDefault="00B448F9">
            <w:pPr>
              <w:pStyle w:val="DG0"/>
            </w:pPr>
          </w:p>
        </w:tc>
      </w:tr>
    </w:tbl>
    <w:p w:rsidR="00B448F9" w:rsidRDefault="001E0A1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3" w:name="OLE_LINK3"/>
      <w:bookmarkStart w:id="4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2"/>
        <w:gridCol w:w="654"/>
        <w:gridCol w:w="1372"/>
        <w:gridCol w:w="583"/>
        <w:gridCol w:w="584"/>
        <w:gridCol w:w="583"/>
        <w:gridCol w:w="584"/>
        <w:gridCol w:w="583"/>
        <w:gridCol w:w="584"/>
        <w:gridCol w:w="583"/>
        <w:gridCol w:w="584"/>
        <w:gridCol w:w="930"/>
      </w:tblGrid>
      <w:tr w:rsidR="00B448F9">
        <w:trPr>
          <w:trHeight w:val="454"/>
        </w:trPr>
        <w:tc>
          <w:tcPr>
            <w:tcW w:w="6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:rsidR="00B448F9" w:rsidRDefault="001E0A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54" w:type="dxa"/>
            <w:vMerge w:val="restart"/>
            <w:tcBorders>
              <w:top w:val="single" w:sz="12" w:space="0" w:color="auto"/>
            </w:tcBorders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448F9" w:rsidRDefault="001E0A11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668" w:type="dxa"/>
            <w:gridSpan w:val="8"/>
            <w:tcBorders>
              <w:top w:val="single" w:sz="12" w:space="0" w:color="auto"/>
            </w:tcBorders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B448F9">
        <w:trPr>
          <w:trHeight w:val="454"/>
        </w:trPr>
        <w:tc>
          <w:tcPr>
            <w:tcW w:w="652" w:type="dxa"/>
            <w:vMerge/>
            <w:tcBorders>
              <w:left w:val="single" w:sz="12" w:space="0" w:color="auto"/>
            </w:tcBorders>
          </w:tcPr>
          <w:p w:rsidR="00B448F9" w:rsidRDefault="00B448F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54" w:type="dxa"/>
            <w:vMerge/>
          </w:tcPr>
          <w:p w:rsidR="00B448F9" w:rsidRDefault="00B448F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72" w:type="dxa"/>
            <w:vMerge/>
            <w:tcBorders>
              <w:right w:val="double" w:sz="4" w:space="0" w:color="auto"/>
            </w:tcBorders>
          </w:tcPr>
          <w:p w:rsidR="00B448F9" w:rsidRDefault="00B448F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930" w:type="dxa"/>
            <w:vMerge/>
            <w:tcBorders>
              <w:right w:val="single" w:sz="12" w:space="0" w:color="auto"/>
            </w:tcBorders>
          </w:tcPr>
          <w:p w:rsidR="00B448F9" w:rsidRDefault="00B448F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B448F9">
        <w:trPr>
          <w:trHeight w:val="454"/>
        </w:trPr>
        <w:tc>
          <w:tcPr>
            <w:tcW w:w="652" w:type="dxa"/>
            <w:tcBorders>
              <w:left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54" w:type="dxa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372" w:type="dxa"/>
            <w:tcBorders>
              <w:right w:val="doub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48F9">
        <w:trPr>
          <w:trHeight w:val="454"/>
        </w:trPr>
        <w:tc>
          <w:tcPr>
            <w:tcW w:w="652" w:type="dxa"/>
            <w:tcBorders>
              <w:left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54" w:type="dxa"/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1372" w:type="dxa"/>
            <w:tcBorders>
              <w:right w:val="doub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3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930" w:type="dxa"/>
            <w:tcBorders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48F9">
        <w:trPr>
          <w:trHeight w:val="454"/>
        </w:trPr>
        <w:tc>
          <w:tcPr>
            <w:tcW w:w="6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37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48F9">
        <w:trPr>
          <w:trHeight w:val="454"/>
        </w:trPr>
        <w:tc>
          <w:tcPr>
            <w:tcW w:w="6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48F9" w:rsidRDefault="001E0A1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137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课堂发表</w:t>
            </w:r>
          </w:p>
        </w:tc>
        <w:tc>
          <w:tcPr>
            <w:tcW w:w="58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3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t>15</w:t>
            </w:r>
          </w:p>
        </w:tc>
        <w:tc>
          <w:tcPr>
            <w:tcW w:w="9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48F9" w:rsidRDefault="001E0A1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B448F9" w:rsidRDefault="001E0A11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448F9">
        <w:tc>
          <w:tcPr>
            <w:tcW w:w="8296" w:type="dxa"/>
          </w:tcPr>
          <w:p w:rsidR="00B448F9" w:rsidRDefault="00B448F9">
            <w:pPr>
              <w:pStyle w:val="DG0"/>
            </w:pPr>
          </w:p>
          <w:p w:rsidR="00B448F9" w:rsidRDefault="00B448F9">
            <w:pPr>
              <w:pStyle w:val="DG0"/>
            </w:pPr>
          </w:p>
          <w:p w:rsidR="00B448F9" w:rsidRDefault="00B448F9">
            <w:pPr>
              <w:pStyle w:val="DG0"/>
            </w:pPr>
          </w:p>
        </w:tc>
      </w:tr>
    </w:tbl>
    <w:p w:rsidR="00B448F9" w:rsidRDefault="00B448F9">
      <w:pPr>
        <w:pStyle w:val="DG1"/>
        <w:rPr>
          <w:rFonts w:ascii="黑体" w:hAnsi="宋体"/>
          <w:sz w:val="18"/>
          <w:szCs w:val="16"/>
        </w:rPr>
      </w:pPr>
    </w:p>
    <w:sectPr w:rsidR="00B448F9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11" w:rsidRDefault="001E0A11">
      <w:r>
        <w:separator/>
      </w:r>
    </w:p>
  </w:endnote>
  <w:endnote w:type="continuationSeparator" w:id="0">
    <w:p w:rsidR="001E0A11" w:rsidRDefault="001E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11" w:rsidRDefault="001E0A11">
      <w:r>
        <w:separator/>
      </w:r>
    </w:p>
  </w:footnote>
  <w:footnote w:type="continuationSeparator" w:id="0">
    <w:p w:rsidR="001E0A11" w:rsidRDefault="001E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8F9" w:rsidRDefault="001E0A11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448F9" w:rsidRDefault="001E0A1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35AFC1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ZmNjMWEwYTk2NWRmOGJiMzcyYjJlNmUxMDIxODcifQ=="/>
  </w:docVars>
  <w:rsids>
    <w:rsidRoot w:val="00B7651F"/>
    <w:rsid w:val="0000016D"/>
    <w:rsid w:val="000108D3"/>
    <w:rsid w:val="000173BF"/>
    <w:rsid w:val="000203E0"/>
    <w:rsid w:val="000210E0"/>
    <w:rsid w:val="00025252"/>
    <w:rsid w:val="00025F1C"/>
    <w:rsid w:val="0003141D"/>
    <w:rsid w:val="00033082"/>
    <w:rsid w:val="0004278B"/>
    <w:rsid w:val="00044088"/>
    <w:rsid w:val="00053590"/>
    <w:rsid w:val="0006001D"/>
    <w:rsid w:val="000609D2"/>
    <w:rsid w:val="00066041"/>
    <w:rsid w:val="00076794"/>
    <w:rsid w:val="0008122A"/>
    <w:rsid w:val="00087488"/>
    <w:rsid w:val="0009050A"/>
    <w:rsid w:val="0009721F"/>
    <w:rsid w:val="000A00ED"/>
    <w:rsid w:val="000A4E73"/>
    <w:rsid w:val="000A5BCA"/>
    <w:rsid w:val="000B1BD2"/>
    <w:rsid w:val="000C0F0D"/>
    <w:rsid w:val="000C13BC"/>
    <w:rsid w:val="000D28E5"/>
    <w:rsid w:val="000D34D7"/>
    <w:rsid w:val="00100633"/>
    <w:rsid w:val="00100EDC"/>
    <w:rsid w:val="0010432E"/>
    <w:rsid w:val="001072BC"/>
    <w:rsid w:val="00114BD6"/>
    <w:rsid w:val="001275C1"/>
    <w:rsid w:val="00130F6D"/>
    <w:rsid w:val="00133554"/>
    <w:rsid w:val="001413F2"/>
    <w:rsid w:val="00144082"/>
    <w:rsid w:val="00147A16"/>
    <w:rsid w:val="0016381F"/>
    <w:rsid w:val="00163A48"/>
    <w:rsid w:val="00164E36"/>
    <w:rsid w:val="001678A2"/>
    <w:rsid w:val="00183AA1"/>
    <w:rsid w:val="00186306"/>
    <w:rsid w:val="0018767C"/>
    <w:rsid w:val="001913BF"/>
    <w:rsid w:val="00191819"/>
    <w:rsid w:val="001A135C"/>
    <w:rsid w:val="001B0D49"/>
    <w:rsid w:val="001B546F"/>
    <w:rsid w:val="001C16FC"/>
    <w:rsid w:val="001C2E3E"/>
    <w:rsid w:val="001C388D"/>
    <w:rsid w:val="001D3AE1"/>
    <w:rsid w:val="001E0494"/>
    <w:rsid w:val="001E0A11"/>
    <w:rsid w:val="001E1D2D"/>
    <w:rsid w:val="001E4D63"/>
    <w:rsid w:val="001E5A17"/>
    <w:rsid w:val="001F284E"/>
    <w:rsid w:val="001F332E"/>
    <w:rsid w:val="00200916"/>
    <w:rsid w:val="00205CB6"/>
    <w:rsid w:val="00217861"/>
    <w:rsid w:val="002204E4"/>
    <w:rsid w:val="002211BF"/>
    <w:rsid w:val="002244F4"/>
    <w:rsid w:val="00233F15"/>
    <w:rsid w:val="002412B8"/>
    <w:rsid w:val="002420F1"/>
    <w:rsid w:val="00253AC8"/>
    <w:rsid w:val="00256B39"/>
    <w:rsid w:val="0026033C"/>
    <w:rsid w:val="00266146"/>
    <w:rsid w:val="0027339A"/>
    <w:rsid w:val="00274E82"/>
    <w:rsid w:val="002757AB"/>
    <w:rsid w:val="0027777C"/>
    <w:rsid w:val="00277FE7"/>
    <w:rsid w:val="002877FA"/>
    <w:rsid w:val="00290962"/>
    <w:rsid w:val="0029110B"/>
    <w:rsid w:val="00291505"/>
    <w:rsid w:val="002968FD"/>
    <w:rsid w:val="002A4649"/>
    <w:rsid w:val="002A7227"/>
    <w:rsid w:val="002B0773"/>
    <w:rsid w:val="002B0C48"/>
    <w:rsid w:val="002B13CA"/>
    <w:rsid w:val="002B3650"/>
    <w:rsid w:val="002B6A2A"/>
    <w:rsid w:val="002B7322"/>
    <w:rsid w:val="002C58B6"/>
    <w:rsid w:val="002C6248"/>
    <w:rsid w:val="002D05CF"/>
    <w:rsid w:val="002D0E86"/>
    <w:rsid w:val="002D7C47"/>
    <w:rsid w:val="002E09A7"/>
    <w:rsid w:val="002E12F7"/>
    <w:rsid w:val="002E33CE"/>
    <w:rsid w:val="002E3721"/>
    <w:rsid w:val="002E514F"/>
    <w:rsid w:val="002E6F95"/>
    <w:rsid w:val="002E764D"/>
    <w:rsid w:val="002F3157"/>
    <w:rsid w:val="002F6BD5"/>
    <w:rsid w:val="002F70B4"/>
    <w:rsid w:val="00305F23"/>
    <w:rsid w:val="00313BBA"/>
    <w:rsid w:val="00317E29"/>
    <w:rsid w:val="00321515"/>
    <w:rsid w:val="0032602E"/>
    <w:rsid w:val="00327B8C"/>
    <w:rsid w:val="00330B2F"/>
    <w:rsid w:val="00331638"/>
    <w:rsid w:val="003344A7"/>
    <w:rsid w:val="00334623"/>
    <w:rsid w:val="003367AE"/>
    <w:rsid w:val="00340439"/>
    <w:rsid w:val="00344EF2"/>
    <w:rsid w:val="003456BD"/>
    <w:rsid w:val="00347EB8"/>
    <w:rsid w:val="00347F80"/>
    <w:rsid w:val="00353F74"/>
    <w:rsid w:val="0035486C"/>
    <w:rsid w:val="003557DE"/>
    <w:rsid w:val="0035731B"/>
    <w:rsid w:val="00361BEB"/>
    <w:rsid w:val="003646E5"/>
    <w:rsid w:val="00370184"/>
    <w:rsid w:val="00373C8A"/>
    <w:rsid w:val="00377C10"/>
    <w:rsid w:val="00384A1F"/>
    <w:rsid w:val="00384D60"/>
    <w:rsid w:val="00385D41"/>
    <w:rsid w:val="003861BA"/>
    <w:rsid w:val="0039053C"/>
    <w:rsid w:val="003A1680"/>
    <w:rsid w:val="003A373C"/>
    <w:rsid w:val="003A5874"/>
    <w:rsid w:val="003B1258"/>
    <w:rsid w:val="003B263B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59DF"/>
    <w:rsid w:val="0040726A"/>
    <w:rsid w:val="004100B0"/>
    <w:rsid w:val="0041267F"/>
    <w:rsid w:val="004247E4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6DC"/>
    <w:rsid w:val="004647D4"/>
    <w:rsid w:val="0046546E"/>
    <w:rsid w:val="0046549D"/>
    <w:rsid w:val="00471668"/>
    <w:rsid w:val="00481F98"/>
    <w:rsid w:val="004852BF"/>
    <w:rsid w:val="00487A46"/>
    <w:rsid w:val="00493504"/>
    <w:rsid w:val="00494579"/>
    <w:rsid w:val="00497334"/>
    <w:rsid w:val="004A1DD9"/>
    <w:rsid w:val="004A340C"/>
    <w:rsid w:val="004A4645"/>
    <w:rsid w:val="004A6F3A"/>
    <w:rsid w:val="004B0F73"/>
    <w:rsid w:val="004B408D"/>
    <w:rsid w:val="004B6F68"/>
    <w:rsid w:val="004B73F7"/>
    <w:rsid w:val="004D216D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1E07"/>
    <w:rsid w:val="0059045B"/>
    <w:rsid w:val="0059335F"/>
    <w:rsid w:val="00597EC2"/>
    <w:rsid w:val="005A13AB"/>
    <w:rsid w:val="005A65DD"/>
    <w:rsid w:val="005B1150"/>
    <w:rsid w:val="005B1FFC"/>
    <w:rsid w:val="005B2B6D"/>
    <w:rsid w:val="005B4B4E"/>
    <w:rsid w:val="005C3A76"/>
    <w:rsid w:val="005C67F0"/>
    <w:rsid w:val="005D5B6F"/>
    <w:rsid w:val="005E38A5"/>
    <w:rsid w:val="005F02DD"/>
    <w:rsid w:val="005F1FA0"/>
    <w:rsid w:val="005F5185"/>
    <w:rsid w:val="0062115C"/>
    <w:rsid w:val="0062265B"/>
    <w:rsid w:val="00624B5C"/>
    <w:rsid w:val="00624FE1"/>
    <w:rsid w:val="0062577D"/>
    <w:rsid w:val="0063249D"/>
    <w:rsid w:val="006331EE"/>
    <w:rsid w:val="006347D2"/>
    <w:rsid w:val="006355E6"/>
    <w:rsid w:val="00637E00"/>
    <w:rsid w:val="0064038A"/>
    <w:rsid w:val="0065167D"/>
    <w:rsid w:val="00652D13"/>
    <w:rsid w:val="006633AA"/>
    <w:rsid w:val="0066422A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6010"/>
    <w:rsid w:val="006B3BB9"/>
    <w:rsid w:val="006B48AC"/>
    <w:rsid w:val="006B5977"/>
    <w:rsid w:val="006B5FA6"/>
    <w:rsid w:val="006D1B59"/>
    <w:rsid w:val="006D2F9C"/>
    <w:rsid w:val="006D4351"/>
    <w:rsid w:val="006D5424"/>
    <w:rsid w:val="006D77D5"/>
    <w:rsid w:val="006E089C"/>
    <w:rsid w:val="006E2640"/>
    <w:rsid w:val="006E453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2B5B"/>
    <w:rsid w:val="007428DF"/>
    <w:rsid w:val="00742BD1"/>
    <w:rsid w:val="00742E7A"/>
    <w:rsid w:val="0074424F"/>
    <w:rsid w:val="00757C3E"/>
    <w:rsid w:val="00764FD9"/>
    <w:rsid w:val="007740B2"/>
    <w:rsid w:val="00774C1F"/>
    <w:rsid w:val="0078194F"/>
    <w:rsid w:val="00781B68"/>
    <w:rsid w:val="007934A4"/>
    <w:rsid w:val="007A0AC9"/>
    <w:rsid w:val="007A1B70"/>
    <w:rsid w:val="007A57F6"/>
    <w:rsid w:val="007B4FFB"/>
    <w:rsid w:val="007C0BCE"/>
    <w:rsid w:val="007C1D1B"/>
    <w:rsid w:val="007C3566"/>
    <w:rsid w:val="007C6A7F"/>
    <w:rsid w:val="007C794A"/>
    <w:rsid w:val="007D5326"/>
    <w:rsid w:val="007D5A33"/>
    <w:rsid w:val="007E4F3A"/>
    <w:rsid w:val="007E620F"/>
    <w:rsid w:val="007E663C"/>
    <w:rsid w:val="007E7795"/>
    <w:rsid w:val="0080066B"/>
    <w:rsid w:val="00802B2F"/>
    <w:rsid w:val="00803578"/>
    <w:rsid w:val="00815B8D"/>
    <w:rsid w:val="00815B8E"/>
    <w:rsid w:val="00816D99"/>
    <w:rsid w:val="0082324C"/>
    <w:rsid w:val="00823D71"/>
    <w:rsid w:val="008245AF"/>
    <w:rsid w:val="008256B9"/>
    <w:rsid w:val="0083392D"/>
    <w:rsid w:val="0083705D"/>
    <w:rsid w:val="0084242F"/>
    <w:rsid w:val="00845795"/>
    <w:rsid w:val="00847437"/>
    <w:rsid w:val="008478DA"/>
    <w:rsid w:val="008548CF"/>
    <w:rsid w:val="008672BE"/>
    <w:rsid w:val="00880869"/>
    <w:rsid w:val="00882E15"/>
    <w:rsid w:val="00883C73"/>
    <w:rsid w:val="008901A2"/>
    <w:rsid w:val="008A08B0"/>
    <w:rsid w:val="008A4977"/>
    <w:rsid w:val="008B0385"/>
    <w:rsid w:val="008B1082"/>
    <w:rsid w:val="008B188E"/>
    <w:rsid w:val="008B397C"/>
    <w:rsid w:val="008B47F4"/>
    <w:rsid w:val="008B5FDF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6322"/>
    <w:rsid w:val="008E0F55"/>
    <w:rsid w:val="008F253F"/>
    <w:rsid w:val="008F79A3"/>
    <w:rsid w:val="008F7F31"/>
    <w:rsid w:val="00900019"/>
    <w:rsid w:val="009023B1"/>
    <w:rsid w:val="009147D6"/>
    <w:rsid w:val="00914D98"/>
    <w:rsid w:val="00924551"/>
    <w:rsid w:val="00925F8C"/>
    <w:rsid w:val="00927324"/>
    <w:rsid w:val="00932ED7"/>
    <w:rsid w:val="00933990"/>
    <w:rsid w:val="00933B25"/>
    <w:rsid w:val="00933CB2"/>
    <w:rsid w:val="0093501D"/>
    <w:rsid w:val="00941B89"/>
    <w:rsid w:val="00941DEA"/>
    <w:rsid w:val="009424FA"/>
    <w:rsid w:val="009512FD"/>
    <w:rsid w:val="009656CC"/>
    <w:rsid w:val="00970E8C"/>
    <w:rsid w:val="00971671"/>
    <w:rsid w:val="0097193D"/>
    <w:rsid w:val="00981A37"/>
    <w:rsid w:val="009830B2"/>
    <w:rsid w:val="0099063E"/>
    <w:rsid w:val="00992356"/>
    <w:rsid w:val="00992674"/>
    <w:rsid w:val="00993914"/>
    <w:rsid w:val="00994793"/>
    <w:rsid w:val="00996AE3"/>
    <w:rsid w:val="009A0450"/>
    <w:rsid w:val="009A1E27"/>
    <w:rsid w:val="009A2919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DBB"/>
    <w:rsid w:val="009E6FC4"/>
    <w:rsid w:val="009F00DC"/>
    <w:rsid w:val="009F3199"/>
    <w:rsid w:val="009F3355"/>
    <w:rsid w:val="009F3648"/>
    <w:rsid w:val="009F3B7A"/>
    <w:rsid w:val="009F54D0"/>
    <w:rsid w:val="00A04523"/>
    <w:rsid w:val="00A1128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E92"/>
    <w:rsid w:val="00A40645"/>
    <w:rsid w:val="00A40CCE"/>
    <w:rsid w:val="00A6016C"/>
    <w:rsid w:val="00A66683"/>
    <w:rsid w:val="00A769B1"/>
    <w:rsid w:val="00A77DA3"/>
    <w:rsid w:val="00A837D5"/>
    <w:rsid w:val="00A83E04"/>
    <w:rsid w:val="00A91091"/>
    <w:rsid w:val="00A91376"/>
    <w:rsid w:val="00A9371B"/>
    <w:rsid w:val="00A93EE3"/>
    <w:rsid w:val="00A94BA9"/>
    <w:rsid w:val="00AA4970"/>
    <w:rsid w:val="00AA536D"/>
    <w:rsid w:val="00AB22C0"/>
    <w:rsid w:val="00AB28FC"/>
    <w:rsid w:val="00AB296A"/>
    <w:rsid w:val="00AB49E4"/>
    <w:rsid w:val="00AC1479"/>
    <w:rsid w:val="00AC2AAC"/>
    <w:rsid w:val="00AC40F1"/>
    <w:rsid w:val="00AC4C45"/>
    <w:rsid w:val="00AC6B4C"/>
    <w:rsid w:val="00AD1085"/>
    <w:rsid w:val="00AD5B40"/>
    <w:rsid w:val="00AD7858"/>
    <w:rsid w:val="00AE739E"/>
    <w:rsid w:val="00AF289F"/>
    <w:rsid w:val="00AF30B9"/>
    <w:rsid w:val="00AF43DF"/>
    <w:rsid w:val="00AF67A4"/>
    <w:rsid w:val="00AF7510"/>
    <w:rsid w:val="00B0562D"/>
    <w:rsid w:val="00B05E4D"/>
    <w:rsid w:val="00B07EAF"/>
    <w:rsid w:val="00B12D31"/>
    <w:rsid w:val="00B15F6E"/>
    <w:rsid w:val="00B21BEE"/>
    <w:rsid w:val="00B23284"/>
    <w:rsid w:val="00B3602C"/>
    <w:rsid w:val="00B37D43"/>
    <w:rsid w:val="00B441E3"/>
    <w:rsid w:val="00B448F9"/>
    <w:rsid w:val="00B44B07"/>
    <w:rsid w:val="00B46F21"/>
    <w:rsid w:val="00B511A5"/>
    <w:rsid w:val="00B51CDE"/>
    <w:rsid w:val="00B56541"/>
    <w:rsid w:val="00B605ED"/>
    <w:rsid w:val="00B6102E"/>
    <w:rsid w:val="00B71F97"/>
    <w:rsid w:val="00B72538"/>
    <w:rsid w:val="00B736A7"/>
    <w:rsid w:val="00B74AEC"/>
    <w:rsid w:val="00B7651F"/>
    <w:rsid w:val="00B919FA"/>
    <w:rsid w:val="00B94A16"/>
    <w:rsid w:val="00BA6044"/>
    <w:rsid w:val="00BB1A93"/>
    <w:rsid w:val="00BB4498"/>
    <w:rsid w:val="00BC14BF"/>
    <w:rsid w:val="00BC2625"/>
    <w:rsid w:val="00BC3200"/>
    <w:rsid w:val="00BC338A"/>
    <w:rsid w:val="00BD7AB0"/>
    <w:rsid w:val="00BF3C20"/>
    <w:rsid w:val="00C011BC"/>
    <w:rsid w:val="00C026DD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AA7"/>
    <w:rsid w:val="00C4194E"/>
    <w:rsid w:val="00C516B1"/>
    <w:rsid w:val="00C5350C"/>
    <w:rsid w:val="00C56E09"/>
    <w:rsid w:val="00C61B1B"/>
    <w:rsid w:val="00C63B0F"/>
    <w:rsid w:val="00C64199"/>
    <w:rsid w:val="00C66AB7"/>
    <w:rsid w:val="00C673D1"/>
    <w:rsid w:val="00C746CB"/>
    <w:rsid w:val="00C747B0"/>
    <w:rsid w:val="00C77BBF"/>
    <w:rsid w:val="00C77D64"/>
    <w:rsid w:val="00C81564"/>
    <w:rsid w:val="00C85D0E"/>
    <w:rsid w:val="00C9080C"/>
    <w:rsid w:val="00C94429"/>
    <w:rsid w:val="00C967FB"/>
    <w:rsid w:val="00CA18FD"/>
    <w:rsid w:val="00CA27E5"/>
    <w:rsid w:val="00CA4897"/>
    <w:rsid w:val="00CA6928"/>
    <w:rsid w:val="00CB0E85"/>
    <w:rsid w:val="00CB3D3F"/>
    <w:rsid w:val="00CB5A1A"/>
    <w:rsid w:val="00CC59E6"/>
    <w:rsid w:val="00CC5FCD"/>
    <w:rsid w:val="00CD5730"/>
    <w:rsid w:val="00CD5BDD"/>
    <w:rsid w:val="00CD6598"/>
    <w:rsid w:val="00CE456D"/>
    <w:rsid w:val="00CF096B"/>
    <w:rsid w:val="00CF10F7"/>
    <w:rsid w:val="00CF5EE3"/>
    <w:rsid w:val="00CF691F"/>
    <w:rsid w:val="00CF7677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1ECD"/>
    <w:rsid w:val="00D57CF5"/>
    <w:rsid w:val="00D60D50"/>
    <w:rsid w:val="00D612BC"/>
    <w:rsid w:val="00D61A90"/>
    <w:rsid w:val="00D62F98"/>
    <w:rsid w:val="00D66FD6"/>
    <w:rsid w:val="00D8068F"/>
    <w:rsid w:val="00D8285B"/>
    <w:rsid w:val="00D843D1"/>
    <w:rsid w:val="00D862EB"/>
    <w:rsid w:val="00D86619"/>
    <w:rsid w:val="00D93E7C"/>
    <w:rsid w:val="00DA0151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2B0E"/>
    <w:rsid w:val="00E153AB"/>
    <w:rsid w:val="00E16D30"/>
    <w:rsid w:val="00E2007C"/>
    <w:rsid w:val="00E31E69"/>
    <w:rsid w:val="00E33169"/>
    <w:rsid w:val="00E3499A"/>
    <w:rsid w:val="00E34A7B"/>
    <w:rsid w:val="00E35626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767E9"/>
    <w:rsid w:val="00E804B0"/>
    <w:rsid w:val="00E86772"/>
    <w:rsid w:val="00E90B8B"/>
    <w:rsid w:val="00E93ADD"/>
    <w:rsid w:val="00E952D8"/>
    <w:rsid w:val="00EB00E4"/>
    <w:rsid w:val="00EB24DF"/>
    <w:rsid w:val="00EB28DA"/>
    <w:rsid w:val="00EB3812"/>
    <w:rsid w:val="00EB44EB"/>
    <w:rsid w:val="00EB66B8"/>
    <w:rsid w:val="00EB6F79"/>
    <w:rsid w:val="00EB791E"/>
    <w:rsid w:val="00EC3C19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20B7"/>
    <w:rsid w:val="00F022E9"/>
    <w:rsid w:val="00F07BDF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6F2F"/>
    <w:rsid w:val="00F516F2"/>
    <w:rsid w:val="00F544A2"/>
    <w:rsid w:val="00F73D03"/>
    <w:rsid w:val="00F76CB9"/>
    <w:rsid w:val="00F77A73"/>
    <w:rsid w:val="00F80E46"/>
    <w:rsid w:val="00F96236"/>
    <w:rsid w:val="00F9656D"/>
    <w:rsid w:val="00FA10CE"/>
    <w:rsid w:val="00FA222F"/>
    <w:rsid w:val="00FA2891"/>
    <w:rsid w:val="00FB05FC"/>
    <w:rsid w:val="00FB693D"/>
    <w:rsid w:val="00FB7768"/>
    <w:rsid w:val="00FC2357"/>
    <w:rsid w:val="00FC40C7"/>
    <w:rsid w:val="00FC47A7"/>
    <w:rsid w:val="00FC7489"/>
    <w:rsid w:val="00FD1716"/>
    <w:rsid w:val="00FD1BA8"/>
    <w:rsid w:val="00FD218F"/>
    <w:rsid w:val="00FD5663"/>
    <w:rsid w:val="00FD56C6"/>
    <w:rsid w:val="00FE2641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5116918"/>
    <w:rsid w:val="4AB0382B"/>
    <w:rsid w:val="569868B5"/>
    <w:rsid w:val="5B256499"/>
    <w:rsid w:val="611F6817"/>
    <w:rsid w:val="66CA1754"/>
    <w:rsid w:val="6F1E65D4"/>
    <w:rsid w:val="6F266C86"/>
    <w:rsid w:val="6F5042C2"/>
    <w:rsid w:val="70414131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E6AC3-4144-4FAE-978C-86DE9BC9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widowControl w:val="0"/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5F25E6-B0A0-49E4-8542-8D52ABA6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li xiying</cp:lastModifiedBy>
  <cp:revision>174</cp:revision>
  <cp:lastPrinted>2023-11-21T00:52:00Z</cp:lastPrinted>
  <dcterms:created xsi:type="dcterms:W3CDTF">2023-11-21T02:39:00Z</dcterms:created>
  <dcterms:modified xsi:type="dcterms:W3CDTF">2026-03-15T12:26:00Z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F122A35E84AF4C7690D50BBF74A135DA_13</vt:lpwstr>
  </property>
  <property fmtid="{D5CDD505-2E9C-101B-9397-08002B2CF9AE}" pid="4" name="KSOTemplateDocerSaveRecord">
    <vt:lpwstr>eyJoZGlkIjoiN2YzNjBkOTgyNWQ1YTMxYzM3MzMwNWFiODNmOWIzYWMiLCJ1c2VySWQiOiI0MTQxNTczNjIifQ==</vt:lpwstr>
  </property>
</Properties>
</file>